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BB" w:rsidRDefault="000A1CBB" w:rsidP="003B37C0">
      <w:pPr>
        <w:rPr>
          <w:kern w:val="0"/>
          <w:lang w:val="de-AT" w:eastAsia="de-AT"/>
        </w:rPr>
      </w:pPr>
    </w:p>
    <w:p w:rsidR="000A1CBB" w:rsidRDefault="008B0D2F" w:rsidP="008E44C8">
      <w:pPr>
        <w:pStyle w:val="berschrift2"/>
        <w:rPr>
          <w:kern w:val="0"/>
          <w:lang w:val="de-AT" w:eastAsia="de-AT"/>
        </w:rPr>
      </w:pPr>
      <w:r>
        <w:rPr>
          <w:kern w:val="0"/>
          <w:lang w:val="de-AT" w:eastAsia="de-AT"/>
        </w:rPr>
        <w:t>2.5</w:t>
      </w:r>
      <w:r w:rsidR="008E44C8">
        <w:rPr>
          <w:kern w:val="0"/>
          <w:lang w:val="de-AT" w:eastAsia="de-AT"/>
        </w:rPr>
        <w:t>.</w:t>
      </w:r>
      <w:r w:rsidR="003B37C0">
        <w:rPr>
          <w:kern w:val="0"/>
          <w:lang w:val="de-AT" w:eastAsia="de-AT"/>
        </w:rPr>
        <w:t xml:space="preserve"> </w:t>
      </w:r>
      <w:r w:rsidR="008E44C8">
        <w:rPr>
          <w:kern w:val="0"/>
          <w:lang w:val="de-AT" w:eastAsia="de-AT"/>
        </w:rPr>
        <w:tab/>
      </w:r>
      <w:r>
        <w:rPr>
          <w:kern w:val="0"/>
          <w:lang w:val="de-AT" w:eastAsia="de-AT"/>
        </w:rPr>
        <w:t>Marketing</w:t>
      </w:r>
      <w:r w:rsidR="004631AE">
        <w:rPr>
          <w:kern w:val="0"/>
          <w:lang w:val="de-AT" w:eastAsia="de-AT"/>
        </w:rPr>
        <w:t xml:space="preserve"> </w:t>
      </w:r>
    </w:p>
    <w:p w:rsidR="008B0D2F" w:rsidRDefault="008B0D2F" w:rsidP="003B37C0">
      <w:pPr>
        <w:rPr>
          <w:rFonts w:ascii="Arial" w:eastAsia="MS Gothic" w:hAnsi="Arial" w:cs="Tahoma"/>
          <w:b/>
          <w:bCs/>
          <w:iCs/>
          <w:sz w:val="24"/>
        </w:rPr>
      </w:pPr>
    </w:p>
    <w:p w:rsidR="008B0D2F" w:rsidRDefault="008B0D2F" w:rsidP="008B0D2F">
      <w:pPr>
        <w:pStyle w:val="Listenabsatz"/>
        <w:widowControl/>
        <w:numPr>
          <w:ilvl w:val="0"/>
          <w:numId w:val="7"/>
        </w:numPr>
        <w:suppressAutoHyphens w:val="0"/>
        <w:ind w:left="567" w:hanging="567"/>
      </w:pPr>
      <w:r>
        <w:t>Welche Absatzziele werden angestrebt?</w:t>
      </w:r>
    </w:p>
    <w:p w:rsidR="008B0D2F" w:rsidRDefault="008B0D2F" w:rsidP="008B0D2F">
      <w:pPr>
        <w:pStyle w:val="Listenabsatz"/>
        <w:widowControl/>
        <w:numPr>
          <w:ilvl w:val="0"/>
          <w:numId w:val="7"/>
        </w:numPr>
        <w:suppressAutoHyphens w:val="0"/>
        <w:ind w:left="567" w:hanging="567"/>
      </w:pPr>
      <w:r>
        <w:t>Welche Vertriebskanäle werden genutzt?</w:t>
      </w:r>
    </w:p>
    <w:p w:rsidR="008B0D2F" w:rsidRDefault="008B0D2F" w:rsidP="008B0D2F">
      <w:pPr>
        <w:pStyle w:val="Listenabsatz"/>
        <w:widowControl/>
        <w:numPr>
          <w:ilvl w:val="0"/>
          <w:numId w:val="7"/>
        </w:numPr>
        <w:suppressAutoHyphens w:val="0"/>
        <w:ind w:left="567" w:hanging="567"/>
      </w:pPr>
      <w:r>
        <w:t>Welche Werbemittel werden genutzt?</w:t>
      </w:r>
    </w:p>
    <w:p w:rsidR="008B0D2F" w:rsidRDefault="008B0D2F" w:rsidP="008B0D2F">
      <w:pPr>
        <w:pStyle w:val="Listenabsatz"/>
        <w:widowControl/>
        <w:numPr>
          <w:ilvl w:val="0"/>
          <w:numId w:val="7"/>
        </w:numPr>
        <w:suppressAutoHyphens w:val="0"/>
        <w:ind w:left="567" w:hanging="567"/>
      </w:pPr>
      <w:r>
        <w:t>Wie viel Budget steht zur Verfügung?</w:t>
      </w:r>
    </w:p>
    <w:p w:rsidR="008B0D2F" w:rsidRDefault="008B0D2F" w:rsidP="008B0D2F">
      <w:pPr>
        <w:pStyle w:val="Listenabsatz"/>
        <w:widowControl/>
        <w:numPr>
          <w:ilvl w:val="0"/>
          <w:numId w:val="7"/>
        </w:numPr>
        <w:suppressAutoHyphens w:val="0"/>
        <w:ind w:left="567" w:hanging="567"/>
      </w:pPr>
      <w:r>
        <w:t>Welche Zahlungspolitik (Rabatte, Fristen, …) sollen eingesetzt werden?</w:t>
      </w:r>
    </w:p>
    <w:p w:rsidR="008B0D2F" w:rsidRDefault="008B0D2F" w:rsidP="008B0D2F">
      <w:pPr>
        <w:pStyle w:val="Listenabsatz"/>
        <w:widowControl/>
        <w:numPr>
          <w:ilvl w:val="0"/>
          <w:numId w:val="7"/>
        </w:numPr>
        <w:suppressAutoHyphens w:val="0"/>
        <w:ind w:left="567" w:hanging="567"/>
      </w:pPr>
      <w:r>
        <w:t>Welche preispolitische Strategien werden eingesetzt?</w:t>
      </w:r>
    </w:p>
    <w:p w:rsidR="008B0D2F" w:rsidRDefault="008B0D2F" w:rsidP="008B0D2F">
      <w:pPr>
        <w:pStyle w:val="Listenabsatz"/>
        <w:widowControl/>
        <w:numPr>
          <w:ilvl w:val="0"/>
          <w:numId w:val="7"/>
        </w:numPr>
        <w:suppressAutoHyphens w:val="0"/>
        <w:ind w:left="567" w:hanging="567"/>
      </w:pPr>
      <w:r>
        <w:t>Gibt es Referenzkunden?</w:t>
      </w:r>
    </w:p>
    <w:p w:rsidR="008B0D2F" w:rsidRDefault="008B0D2F" w:rsidP="003B37C0">
      <w:pPr>
        <w:rPr>
          <w:rFonts w:ascii="Arial" w:eastAsia="MS Gothic" w:hAnsi="Arial" w:cs="Tahoma"/>
          <w:b/>
          <w:bCs/>
          <w:iCs/>
          <w:sz w:val="24"/>
        </w:rPr>
      </w:pPr>
    </w:p>
    <w:p w:rsidR="0018606E" w:rsidRDefault="008B7F3E" w:rsidP="003B37C0">
      <w:pPr>
        <w:rPr>
          <w:rFonts w:ascii="Arial" w:eastAsia="MS Gothic" w:hAnsi="Arial" w:cs="Tahoma"/>
          <w:b/>
          <w:bCs/>
          <w:iCs/>
          <w:sz w:val="24"/>
        </w:rPr>
      </w:pPr>
      <w:r>
        <w:rPr>
          <w:rFonts w:ascii="Arial" w:eastAsia="MS Gothic" w:hAnsi="Arial" w:cs="Tahoma"/>
          <w:b/>
          <w:bCs/>
          <w:iCs/>
          <w:sz w:val="24"/>
        </w:rPr>
        <w:tab/>
      </w:r>
    </w:p>
    <w:p w:rsidR="008B0D2F" w:rsidRDefault="008B0D2F" w:rsidP="008B0D2F">
      <w:pPr>
        <w:widowControl/>
        <w:suppressAutoHyphens w:val="0"/>
        <w:rPr>
          <w:kern w:val="0"/>
          <w:lang w:eastAsia="de-AT"/>
        </w:rPr>
      </w:pPr>
      <w:r>
        <w:rPr>
          <w:kern w:val="0"/>
          <w:lang w:eastAsia="de-AT"/>
        </w:rPr>
        <w:t xml:space="preserve">Bevor die Marketingstrategie festgelegt wird, bedarf es einer umfassenden Informationssammlung und einer anschließenden Analyse. </w:t>
      </w:r>
    </w:p>
    <w:p w:rsidR="008B0D2F" w:rsidRDefault="008B0D2F" w:rsidP="008B0D2F">
      <w:pPr>
        <w:widowControl/>
        <w:suppressAutoHyphens w:val="0"/>
        <w:rPr>
          <w:kern w:val="0"/>
          <w:lang w:eastAsia="de-AT"/>
        </w:rPr>
      </w:pPr>
    </w:p>
    <w:p w:rsidR="008B0D2F" w:rsidRDefault="00666D69" w:rsidP="008B0D2F">
      <w:pPr>
        <w:widowControl/>
        <w:suppressAutoHyphens w:val="0"/>
        <w:rPr>
          <w:b/>
          <w:u w:val="single"/>
        </w:rPr>
      </w:pPr>
      <w:r>
        <w:rPr>
          <w:b/>
          <w:u w:val="single"/>
        </w:rPr>
        <w:t>2.5.1.</w:t>
      </w:r>
      <w:r>
        <w:rPr>
          <w:b/>
          <w:u w:val="single"/>
        </w:rPr>
        <w:tab/>
      </w:r>
      <w:r w:rsidR="008B0D2F" w:rsidRPr="008B0D2F">
        <w:rPr>
          <w:b/>
          <w:u w:val="single"/>
        </w:rPr>
        <w:t>Marktforschung</w:t>
      </w:r>
    </w:p>
    <w:p w:rsidR="008B0D2F" w:rsidRDefault="00855A25" w:rsidP="00855A25">
      <w:pPr>
        <w:pStyle w:val="KeinLeerraum"/>
      </w:pPr>
      <w:r>
        <w:t>Es gibt die primäre und die sekundäre Marktforschung.</w:t>
      </w:r>
    </w:p>
    <w:p w:rsidR="00855A25" w:rsidRDefault="00855A25" w:rsidP="00855A25">
      <w:pPr>
        <w:pStyle w:val="KeinLeerraum"/>
      </w:pPr>
      <w:r>
        <w:t>Die primäre Marktforschung ist die Erhebung neuer Daten(z.B.: schriftliche Befragung, mündliche Befragung, Beobachtung, Test(Probe und Befragung))</w:t>
      </w:r>
    </w:p>
    <w:p w:rsidR="00666D69" w:rsidRPr="008B0D2F" w:rsidRDefault="00855A25" w:rsidP="00855A25">
      <w:pPr>
        <w:pStyle w:val="KeinLeerraum"/>
        <w:rPr>
          <w:b/>
          <w:u w:val="single"/>
        </w:rPr>
      </w:pPr>
      <w:r>
        <w:t>Die sekundäre Marktforschung ist die Erhebung vorhandener Daten. Sie ist viel billiger, die Daten sind vielleicht nicht auf dem neuesten Stand. Kundenlisten, Service und Montagebericht, Vertriebsberichte.</w:t>
      </w:r>
    </w:p>
    <w:p w:rsidR="008B0D2F" w:rsidRDefault="008B0D2F" w:rsidP="008B0D2F">
      <w:pPr>
        <w:widowControl/>
        <w:suppressAutoHyphens w:val="0"/>
      </w:pPr>
    </w:p>
    <w:p w:rsidR="008B0D2F" w:rsidRPr="008B0D2F" w:rsidRDefault="00666D69" w:rsidP="00666D69">
      <w:pPr>
        <w:widowControl/>
        <w:suppressAutoHyphens w:val="0"/>
        <w:rPr>
          <w:b/>
          <w:u w:val="single"/>
        </w:rPr>
      </w:pPr>
      <w:r>
        <w:rPr>
          <w:b/>
          <w:u w:val="single"/>
        </w:rPr>
        <w:t>2.5.2.</w:t>
      </w:r>
      <w:r>
        <w:rPr>
          <w:b/>
          <w:u w:val="single"/>
        </w:rPr>
        <w:tab/>
      </w:r>
      <w:r w:rsidR="008B0D2F" w:rsidRPr="008B0D2F">
        <w:rPr>
          <w:b/>
          <w:u w:val="single"/>
        </w:rPr>
        <w:t>4 Marketinginstrumente</w:t>
      </w:r>
    </w:p>
    <w:p w:rsidR="008B0D2F" w:rsidRDefault="008B0D2F" w:rsidP="008B0D2F">
      <w:pPr>
        <w:widowControl/>
        <w:suppressAutoHyphens w:val="0"/>
        <w:rPr>
          <w:kern w:val="0"/>
          <w:lang w:eastAsia="de-AT"/>
        </w:rPr>
      </w:pPr>
    </w:p>
    <w:p w:rsidR="008B0D2F" w:rsidRDefault="008B0D2F" w:rsidP="008B0D2F">
      <w:pPr>
        <w:widowControl/>
        <w:suppressAutoHyphens w:val="0"/>
        <w:rPr>
          <w:kern w:val="0"/>
          <w:lang w:eastAsia="de-AT"/>
        </w:rPr>
      </w:pPr>
      <w:r>
        <w:rPr>
          <w:kern w:val="0"/>
          <w:lang w:eastAsia="de-AT"/>
        </w:rPr>
        <w:tab/>
      </w:r>
      <w:r>
        <w:rPr>
          <w:kern w:val="0"/>
          <w:lang w:eastAsia="de-AT"/>
        </w:rPr>
        <w:tab/>
      </w:r>
    </w:p>
    <w:p w:rsidR="008B0D2F" w:rsidRPr="0001501B" w:rsidRDefault="008B0D2F" w:rsidP="008B0D2F">
      <w:pPr>
        <w:widowControl/>
        <w:suppressAutoHyphens w:val="0"/>
        <w:ind w:left="708" w:firstLine="708"/>
        <w:rPr>
          <w:kern w:val="0"/>
          <w:lang w:eastAsia="de-AT"/>
        </w:rPr>
      </w:pPr>
      <w:r>
        <w:rPr>
          <w:noProof/>
          <w:kern w:val="0"/>
          <w:lang w:eastAsia="de-DE"/>
        </w:rPr>
        <w:drawing>
          <wp:inline distT="0" distB="0" distL="0" distR="0">
            <wp:extent cx="3414713" cy="2247900"/>
            <wp:effectExtent l="0" t="0" r="0" b="0"/>
            <wp:docPr id="1" name="Diagram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3"/>
                    <pic:cNvPicPr>
                      <a:picLocks noChangeArrowheads="1"/>
                    </pic:cNvPicPr>
                  </pic:nvPicPr>
                  <pic:blipFill>
                    <a:blip r:embed="rId8" cstate="print"/>
                    <a:srcRect l="-23125" t="-1370" r="-23460" b="-627"/>
                    <a:stretch>
                      <a:fillRect/>
                    </a:stretch>
                  </pic:blipFill>
                  <pic:spPr bwMode="auto">
                    <a:xfrm>
                      <a:off x="0" y="0"/>
                      <a:ext cx="3414713" cy="2247900"/>
                    </a:xfrm>
                    <a:prstGeom prst="rect">
                      <a:avLst/>
                    </a:prstGeom>
                    <a:noFill/>
                    <a:ln w="9525">
                      <a:noFill/>
                      <a:miter lim="800000"/>
                      <a:headEnd/>
                      <a:tailEnd/>
                    </a:ln>
                  </pic:spPr>
                </pic:pic>
              </a:graphicData>
            </a:graphic>
          </wp:inline>
        </w:drawing>
      </w:r>
    </w:p>
    <w:p w:rsidR="008B0D2F" w:rsidRDefault="008B0D2F" w:rsidP="008B0D2F">
      <w:pPr>
        <w:pStyle w:val="Listenabsatz3"/>
        <w:ind w:left="0"/>
        <w:rPr>
          <w:kern w:val="0"/>
          <w:lang w:eastAsia="de-AT"/>
        </w:rPr>
      </w:pPr>
    </w:p>
    <w:p w:rsidR="008B0D2F" w:rsidRDefault="008B0D2F" w:rsidP="008B0D2F">
      <w:pPr>
        <w:pStyle w:val="Listenabsatz3"/>
        <w:ind w:left="0"/>
        <w:rPr>
          <w:kern w:val="0"/>
          <w:lang w:eastAsia="de-AT"/>
        </w:rPr>
      </w:pPr>
    </w:p>
    <w:p w:rsidR="008B0D2F" w:rsidRDefault="008B0D2F" w:rsidP="008B0D2F">
      <w:pPr>
        <w:pStyle w:val="Listenabsatz3"/>
        <w:ind w:left="0"/>
        <w:rPr>
          <w:kern w:val="0"/>
          <w:lang w:eastAsia="de-AT"/>
        </w:rPr>
      </w:pPr>
    </w:p>
    <w:p w:rsidR="008B0D2F" w:rsidRDefault="008B0D2F" w:rsidP="008B0D2F"/>
    <w:p w:rsidR="00666D69" w:rsidRDefault="00666D69" w:rsidP="008B0D2F"/>
    <w:p w:rsidR="00666D69" w:rsidRDefault="00666D69" w:rsidP="008B0D2F"/>
    <w:p w:rsidR="00666D69" w:rsidRDefault="00666D69" w:rsidP="008B0D2F"/>
    <w:p w:rsidR="00666D69" w:rsidRDefault="00666D69" w:rsidP="008B0D2F"/>
    <w:p w:rsidR="00666D69" w:rsidRDefault="00666D69" w:rsidP="008B0D2F"/>
    <w:p w:rsidR="00666D69" w:rsidRDefault="00666D69" w:rsidP="008B0D2F"/>
    <w:p w:rsidR="00666D69" w:rsidRDefault="00666D69" w:rsidP="008B0D2F"/>
    <w:p w:rsidR="00666D69" w:rsidRDefault="00666D69" w:rsidP="008B0D2F">
      <w:pPr>
        <w:pStyle w:val="Lernen"/>
      </w:pPr>
    </w:p>
    <w:p w:rsidR="000B743E" w:rsidRDefault="000B743E" w:rsidP="008B0D2F">
      <w:pPr>
        <w:pStyle w:val="Lernen"/>
      </w:pPr>
    </w:p>
    <w:p w:rsidR="000B743E" w:rsidRPr="00D84917" w:rsidRDefault="000B743E" w:rsidP="008B0D2F">
      <w:pPr>
        <w:pStyle w:val="Lernen"/>
      </w:pPr>
    </w:p>
    <w:p w:rsidR="008B0D2F" w:rsidRPr="0036148D" w:rsidRDefault="008B0D2F" w:rsidP="00666D69">
      <w:pPr>
        <w:pStyle w:val="berschrift1"/>
        <w:numPr>
          <w:ilvl w:val="0"/>
          <w:numId w:val="37"/>
        </w:numPr>
        <w:spacing w:before="0" w:after="0"/>
        <w:rPr>
          <w:color w:val="0070C0"/>
          <w:sz w:val="22"/>
          <w:szCs w:val="22"/>
          <w:u w:val="single"/>
        </w:rPr>
      </w:pPr>
      <w:bookmarkStart w:id="0" w:name="_Toc239954308"/>
      <w:bookmarkStart w:id="1" w:name="_Toc239955622"/>
      <w:bookmarkStart w:id="2" w:name="_Toc240021028"/>
      <w:bookmarkStart w:id="3" w:name="_Toc240022059"/>
      <w:bookmarkStart w:id="4" w:name="_Toc240032713"/>
      <w:bookmarkStart w:id="5" w:name="_Toc242458411"/>
      <w:r w:rsidRPr="0036148D">
        <w:rPr>
          <w:color w:val="0070C0"/>
          <w:sz w:val="22"/>
          <w:szCs w:val="22"/>
          <w:u w:val="single"/>
        </w:rPr>
        <w:lastRenderedPageBreak/>
        <w:t>Produktpolitik</w:t>
      </w:r>
      <w:bookmarkEnd w:id="0"/>
      <w:bookmarkEnd w:id="1"/>
      <w:bookmarkEnd w:id="2"/>
      <w:bookmarkEnd w:id="3"/>
      <w:bookmarkEnd w:id="4"/>
      <w:bookmarkEnd w:id="5"/>
    </w:p>
    <w:p w:rsidR="008B0D2F" w:rsidRPr="0036148D" w:rsidRDefault="008B0D2F" w:rsidP="008B0D2F">
      <w:pPr>
        <w:rPr>
          <w:b/>
        </w:rPr>
      </w:pPr>
    </w:p>
    <w:p w:rsidR="008B0D2F" w:rsidRDefault="008B0D2F" w:rsidP="008B0D2F">
      <w:r>
        <w:t xml:space="preserve">Das Ziel der Produktpolitik ist es, dass die Produkte betrachtet, beachtet, gebraucht, erworben und verbraucht werden, um die Bedürfnisse der Käufer zu befriedigen. </w:t>
      </w:r>
    </w:p>
    <w:p w:rsidR="000B743E" w:rsidRDefault="000B743E" w:rsidP="008B0D2F">
      <w:r>
        <w:t>Alle strategischen Entscheidungen im Zusammenhang mit dem Produktangebot</w:t>
      </w:r>
    </w:p>
    <w:p w:rsidR="008B0D2F" w:rsidRDefault="008B0D2F" w:rsidP="008B0D2F"/>
    <w:p w:rsidR="00666D69" w:rsidRDefault="00666D69" w:rsidP="008B0D2F"/>
    <w:p w:rsidR="00666D69" w:rsidRDefault="00666D69" w:rsidP="008B0D2F"/>
    <w:p w:rsidR="00666D69" w:rsidRDefault="00666D69" w:rsidP="008B0D2F"/>
    <w:p w:rsidR="008B0D2F" w:rsidRPr="00666D69" w:rsidRDefault="008B0D2F" w:rsidP="008B0D2F">
      <w:pPr>
        <w:rPr>
          <w:rFonts w:ascii="Arial" w:hAnsi="Arial" w:cs="Arial"/>
          <w:b/>
          <w:u w:val="single"/>
        </w:rPr>
      </w:pPr>
      <w:r w:rsidRPr="00666D69">
        <w:rPr>
          <w:rFonts w:ascii="Arial" w:hAnsi="Arial" w:cs="Arial"/>
          <w:b/>
          <w:u w:val="single"/>
        </w:rPr>
        <w:t>Produktebenen</w:t>
      </w:r>
    </w:p>
    <w:p w:rsidR="008B0D2F" w:rsidRDefault="008B0D2F" w:rsidP="008B0D2F"/>
    <w:p w:rsidR="008B0D2F" w:rsidRDefault="00A515CD" w:rsidP="008B0D2F">
      <w:pPr>
        <w:rPr>
          <w:b/>
        </w:rPr>
      </w:pPr>
      <w:r w:rsidRPr="00A515CD">
        <w:rPr>
          <w:noProof/>
          <w:lang w:eastAsia="de-DE"/>
        </w:rPr>
        <w:pict>
          <v:oval id="_x0000_s1028" style="position:absolute;margin-left:27.45pt;margin-top:3.5pt;width:254.35pt;height:160.25pt;z-index:251662336" fillcolor="#9bbb59" strokecolor="#f2f2f2" strokeweight="3pt">
            <v:shadow on="t" type="perspective" color="#4e6128" opacity=".5" offset="1pt" offset2="-1pt"/>
            <v:textbox style="mso-next-textbox:#_x0000_s1028">
              <w:txbxContent>
                <w:p w:rsidR="002F16AE" w:rsidRPr="00B13F00" w:rsidRDefault="002F16AE" w:rsidP="008B0D2F">
                  <w:pPr>
                    <w:rPr>
                      <w:rFonts w:ascii="Arial" w:hAnsi="Arial" w:cs="Arial"/>
                      <w:b/>
                    </w:rPr>
                  </w:pPr>
                  <w:r w:rsidRPr="00B13F00">
                    <w:rPr>
                      <w:rFonts w:ascii="Arial" w:hAnsi="Arial" w:cs="Arial"/>
                      <w:b/>
                    </w:rPr>
                    <w:t>Erweitertes Produkt</w:t>
                  </w:r>
                </w:p>
                <w:p w:rsidR="002F16AE" w:rsidRDefault="002F16AE" w:rsidP="008B0D2F"/>
              </w:txbxContent>
            </v:textbox>
          </v:oval>
        </w:pict>
      </w:r>
    </w:p>
    <w:p w:rsidR="008B0D2F" w:rsidRDefault="008B0D2F" w:rsidP="008B0D2F">
      <w:pPr>
        <w:rPr>
          <w:b/>
        </w:rPr>
      </w:pPr>
    </w:p>
    <w:p w:rsidR="008B0D2F" w:rsidRDefault="008B0D2F" w:rsidP="008B0D2F">
      <w:pPr>
        <w:rPr>
          <w:b/>
        </w:rPr>
      </w:pPr>
    </w:p>
    <w:p w:rsidR="008B0D2F" w:rsidRDefault="00A515CD" w:rsidP="008B0D2F">
      <w:pPr>
        <w:rPr>
          <w:b/>
        </w:rPr>
      </w:pPr>
      <w:r w:rsidRPr="00A515CD">
        <w:rPr>
          <w:noProof/>
          <w:lang w:eastAsia="de-DE"/>
        </w:rPr>
        <w:pict>
          <v:oval id="_x0000_s1029" style="position:absolute;margin-left:62.1pt;margin-top:10.15pt;width:165.05pt;height:92.5pt;z-index:251663360" fillcolor="#4bacc6" strokecolor="#f2f2f2" strokeweight="3pt">
            <v:shadow on="t" type="perspective" color="#205867" opacity=".5" offset="1pt" offset2="-1pt"/>
            <v:textbox style="mso-next-textbox:#_x0000_s1029">
              <w:txbxContent>
                <w:p w:rsidR="002F16AE" w:rsidRPr="0045025E" w:rsidRDefault="002F16AE" w:rsidP="008B0D2F">
                  <w:pPr>
                    <w:rPr>
                      <w:rFonts w:ascii="Arial" w:hAnsi="Arial" w:cs="Arial"/>
                      <w:b/>
                    </w:rPr>
                  </w:pPr>
                  <w:r w:rsidRPr="0045025E">
                    <w:rPr>
                      <w:rFonts w:ascii="Arial" w:hAnsi="Arial" w:cs="Arial"/>
                      <w:b/>
                    </w:rPr>
                    <w:t>Formales Produkt</w:t>
                  </w:r>
                </w:p>
                <w:p w:rsidR="002F16AE" w:rsidRDefault="002F16AE" w:rsidP="008B0D2F"/>
              </w:txbxContent>
            </v:textbox>
          </v:oval>
        </w:pict>
      </w:r>
    </w:p>
    <w:p w:rsidR="008B0D2F" w:rsidRDefault="008B0D2F" w:rsidP="008B0D2F">
      <w:pPr>
        <w:rPr>
          <w:b/>
        </w:rPr>
      </w:pPr>
    </w:p>
    <w:p w:rsidR="008B0D2F" w:rsidRDefault="008B0D2F" w:rsidP="008B0D2F">
      <w:pPr>
        <w:rPr>
          <w:b/>
        </w:rPr>
      </w:pPr>
    </w:p>
    <w:p w:rsidR="008B0D2F" w:rsidRDefault="00A515CD" w:rsidP="008B0D2F">
      <w:pPr>
        <w:rPr>
          <w:b/>
        </w:rPr>
      </w:pPr>
      <w:r w:rsidRPr="00A515CD">
        <w:rPr>
          <w:noProof/>
          <w:lang w:eastAsia="de-DE"/>
        </w:rPr>
        <w:pict>
          <v:oval id="_x0000_s1030" style="position:absolute;margin-left:94.2pt;margin-top:3.75pt;width:113.5pt;height:50.4pt;z-index:251664384" fillcolor="#f79646" strokecolor="#f2f2f2" strokeweight="3pt">
            <v:shadow on="t" type="perspective" color="#974706" opacity=".5" offset="1pt" offset2="-1pt"/>
            <v:textbox style="mso-next-textbox:#_x0000_s1030">
              <w:txbxContent>
                <w:p w:rsidR="002F16AE" w:rsidRDefault="002F16AE" w:rsidP="008B0D2F"/>
                <w:p w:rsidR="002F16AE" w:rsidRPr="00B13F00" w:rsidRDefault="002F16AE" w:rsidP="008B0D2F">
                  <w:pPr>
                    <w:rPr>
                      <w:rFonts w:ascii="Arial" w:hAnsi="Arial" w:cs="Arial"/>
                      <w:b/>
                    </w:rPr>
                  </w:pPr>
                  <w:r w:rsidRPr="00B13F00">
                    <w:rPr>
                      <w:rFonts w:ascii="Arial" w:hAnsi="Arial" w:cs="Arial"/>
                      <w:b/>
                    </w:rPr>
                    <w:t>Kernprodukt</w:t>
                  </w:r>
                </w:p>
              </w:txbxContent>
            </v:textbox>
          </v:oval>
        </w:pict>
      </w:r>
    </w:p>
    <w:p w:rsidR="008B0D2F" w:rsidRDefault="008B0D2F" w:rsidP="008B0D2F">
      <w:pPr>
        <w:rPr>
          <w:b/>
        </w:rPr>
      </w:pPr>
    </w:p>
    <w:p w:rsidR="008B0D2F" w:rsidRDefault="008B0D2F" w:rsidP="008B0D2F">
      <w:pPr>
        <w:rPr>
          <w:b/>
        </w:rPr>
      </w:pPr>
    </w:p>
    <w:p w:rsidR="008B0D2F" w:rsidRDefault="008B0D2F" w:rsidP="008B0D2F">
      <w:pPr>
        <w:rPr>
          <w:b/>
        </w:rPr>
      </w:pPr>
    </w:p>
    <w:p w:rsidR="008B0D2F" w:rsidRDefault="008B0D2F" w:rsidP="008B0D2F">
      <w:pPr>
        <w:pStyle w:val="Marginalspalte"/>
        <w:rPr>
          <w:rFonts w:ascii="Times New Roman" w:hAnsi="Times New Roman"/>
        </w:rPr>
      </w:pPr>
    </w:p>
    <w:p w:rsidR="008B0D2F" w:rsidRDefault="008B0D2F" w:rsidP="008B0D2F">
      <w:pPr>
        <w:pStyle w:val="Marginalspalte"/>
        <w:rPr>
          <w:rFonts w:ascii="Times New Roman" w:hAnsi="Times New Roman"/>
        </w:rPr>
      </w:pPr>
    </w:p>
    <w:p w:rsidR="008B0D2F" w:rsidRDefault="008B0D2F" w:rsidP="008B0D2F">
      <w:pPr>
        <w:pStyle w:val="Marginalspalte"/>
        <w:rPr>
          <w:rFonts w:ascii="Times New Roman" w:hAnsi="Times New Roman"/>
        </w:rPr>
      </w:pPr>
    </w:p>
    <w:p w:rsidR="008B0D2F" w:rsidRDefault="008B0D2F" w:rsidP="008B0D2F">
      <w:pPr>
        <w:pStyle w:val="Marginalspalte"/>
        <w:rPr>
          <w:rFonts w:ascii="Times New Roman" w:hAnsi="Times New Roman"/>
        </w:rPr>
      </w:pPr>
    </w:p>
    <w:p w:rsidR="008B0D2F" w:rsidRPr="0045025E" w:rsidRDefault="008B0D2F" w:rsidP="008B0D2F">
      <w:pPr>
        <w:pStyle w:val="Marginalspalte"/>
        <w:rPr>
          <w:rFonts w:ascii="Times New Roman" w:hAnsi="Times New Roman"/>
        </w:rPr>
      </w:pPr>
    </w:p>
    <w:p w:rsidR="008B0D2F" w:rsidRDefault="008B0D2F" w:rsidP="008B0D2F"/>
    <w:p w:rsidR="008B0D2F" w:rsidRDefault="008B0D2F" w:rsidP="008B0D2F"/>
    <w:p w:rsidR="008B0D2F" w:rsidRDefault="008B0D2F" w:rsidP="008B0D2F">
      <w:pPr>
        <w:pStyle w:val="Michael"/>
      </w:pPr>
      <w:r>
        <w:t xml:space="preserve">Beispiel: Erläuterung der Produktebenen anhand des Produktes </w:t>
      </w:r>
      <w:r w:rsidRPr="000725E4">
        <w:rPr>
          <w:b/>
        </w:rPr>
        <w:t>Mobiltelefon</w:t>
      </w:r>
    </w:p>
    <w:p w:rsidR="008B0D2F" w:rsidRDefault="008B0D2F" w:rsidP="008B0D2F">
      <w:pPr>
        <w:pStyle w:val="Michael"/>
      </w:pPr>
      <w:r w:rsidRPr="003C6B5F">
        <w:rPr>
          <w:b/>
        </w:rPr>
        <w:t>Kernprodukt:</w:t>
      </w:r>
      <w:r>
        <w:t xml:space="preserve"> Mobile Telekommunikation</w:t>
      </w:r>
    </w:p>
    <w:p w:rsidR="008B0D2F" w:rsidRDefault="008B0D2F" w:rsidP="008B0D2F">
      <w:pPr>
        <w:pStyle w:val="Michael"/>
      </w:pPr>
      <w:r w:rsidRPr="003C6B5F">
        <w:rPr>
          <w:b/>
        </w:rPr>
        <w:t>Formales Produkt</w:t>
      </w:r>
      <w:r w:rsidRPr="003C6B5F">
        <w:t>: neues Design (z.B. größerer Display</w:t>
      </w:r>
      <w:r>
        <w:t>,</w:t>
      </w:r>
      <w:r w:rsidRPr="003C6B5F">
        <w:t xml:space="preserve"> E-Mail-Verkehr; Short Message Service </w:t>
      </w:r>
      <w:r>
        <w:t xml:space="preserve">– </w:t>
      </w:r>
      <w:r w:rsidRPr="003C6B5F">
        <w:t>SMS; Multimedia Messaging Service</w:t>
      </w:r>
      <w:r>
        <w:t xml:space="preserve"> – MMS</w:t>
      </w:r>
      <w:r w:rsidRPr="003C6B5F">
        <w:t>, MP3</w:t>
      </w:r>
      <w:r>
        <w:t>-</w:t>
      </w:r>
      <w:r w:rsidRPr="003C6B5F">
        <w:t>Player; Kamera</w:t>
      </w:r>
      <w:r>
        <w:t>)</w:t>
      </w:r>
    </w:p>
    <w:p w:rsidR="008B0D2F" w:rsidRPr="003C6B5F" w:rsidRDefault="008B0D2F" w:rsidP="008B0D2F">
      <w:pPr>
        <w:pStyle w:val="Michael"/>
      </w:pPr>
      <w:r w:rsidRPr="003C6B5F">
        <w:rPr>
          <w:b/>
        </w:rPr>
        <w:t>Erweitertes Produkt</w:t>
      </w:r>
      <w:r>
        <w:rPr>
          <w:b/>
        </w:rPr>
        <w:t xml:space="preserve">: </w:t>
      </w:r>
      <w:r>
        <w:t>die Garantie und der Kundenservice</w:t>
      </w:r>
    </w:p>
    <w:p w:rsidR="008B0D2F" w:rsidRDefault="008B0D2F" w:rsidP="008B0D2F"/>
    <w:p w:rsidR="008B0D2F" w:rsidRDefault="008B0D2F" w:rsidP="008B0D2F">
      <w:r>
        <w:t>Da der Lebenszyklus von Produkten immer kürzer wird, sind Unternehmen in zunehmendem Maße gezwungen, der Phase der Marktsättigung entgegenzusteuern.</w:t>
      </w:r>
    </w:p>
    <w:p w:rsidR="008B0D2F" w:rsidRDefault="008B0D2F" w:rsidP="008B0D2F">
      <w:r>
        <w:t>Folgende Möglichkeiten stehen dazu zur Verfügung:</w:t>
      </w:r>
    </w:p>
    <w:p w:rsidR="008B0D2F" w:rsidRDefault="008B0D2F" w:rsidP="008B0D2F"/>
    <w:p w:rsidR="008B0D2F" w:rsidRDefault="008B0D2F" w:rsidP="008B0D2F">
      <w:pPr>
        <w:pStyle w:val="Listenabsatz3"/>
        <w:numPr>
          <w:ilvl w:val="0"/>
          <w:numId w:val="29"/>
        </w:numPr>
        <w:rPr>
          <w:b/>
        </w:rPr>
      </w:pPr>
      <w:r w:rsidRPr="003C6B5F">
        <w:rPr>
          <w:b/>
        </w:rPr>
        <w:t>Produktdifferenzierung</w:t>
      </w:r>
    </w:p>
    <w:p w:rsidR="000B743E" w:rsidRDefault="000B743E" w:rsidP="000B743E">
      <w:pPr>
        <w:pStyle w:val="KeinLeerraum"/>
      </w:pPr>
      <w:r>
        <w:t>Die Veränderung eines vorhandenen Produktes. Es soll wieder attraktiver werden. Z.B.: Neuer Zusatznutzen</w:t>
      </w:r>
    </w:p>
    <w:p w:rsidR="00666D69" w:rsidRPr="003C6B5F" w:rsidRDefault="00666D69" w:rsidP="00666D69">
      <w:pPr>
        <w:pStyle w:val="Listenabsatz3"/>
        <w:rPr>
          <w:b/>
        </w:rPr>
      </w:pPr>
    </w:p>
    <w:p w:rsidR="008B0D2F" w:rsidRDefault="008B0D2F" w:rsidP="008B0D2F">
      <w:pPr>
        <w:pStyle w:val="Listenabsatz3"/>
        <w:numPr>
          <w:ilvl w:val="0"/>
          <w:numId w:val="29"/>
        </w:numPr>
        <w:rPr>
          <w:b/>
        </w:rPr>
      </w:pPr>
      <w:r>
        <w:rPr>
          <w:b/>
        </w:rPr>
        <w:t>Produktvariation</w:t>
      </w:r>
    </w:p>
    <w:p w:rsidR="000B743E" w:rsidRPr="003C6B5F" w:rsidRDefault="000B743E" w:rsidP="000B743E">
      <w:pPr>
        <w:pStyle w:val="KeinLeerraum"/>
      </w:pPr>
      <w:r>
        <w:t>Ähnlich wie bei Produktdifferenzierung, aber das alte Produkt wird vom Markt genommen</w:t>
      </w:r>
    </w:p>
    <w:p w:rsidR="00666D69" w:rsidRDefault="00666D69" w:rsidP="00666D69">
      <w:pPr>
        <w:pStyle w:val="Listenabsatz3"/>
        <w:rPr>
          <w:b/>
        </w:rPr>
      </w:pPr>
    </w:p>
    <w:p w:rsidR="008B0D2F" w:rsidRDefault="008B0D2F" w:rsidP="008B0D2F">
      <w:pPr>
        <w:pStyle w:val="Listenabsatz3"/>
        <w:numPr>
          <w:ilvl w:val="0"/>
          <w:numId w:val="29"/>
        </w:numPr>
        <w:rPr>
          <w:b/>
        </w:rPr>
      </w:pPr>
      <w:r>
        <w:rPr>
          <w:b/>
        </w:rPr>
        <w:t>Produktinnovation</w:t>
      </w:r>
    </w:p>
    <w:p w:rsidR="000B743E" w:rsidRPr="003C6B5F" w:rsidRDefault="000B743E" w:rsidP="000B743E">
      <w:pPr>
        <w:pStyle w:val="KeinLeerraum"/>
      </w:pPr>
      <w:r>
        <w:t>Neues, Innovatives Produkt</w:t>
      </w:r>
    </w:p>
    <w:p w:rsidR="00666D69" w:rsidRDefault="00666D69" w:rsidP="00666D69">
      <w:pPr>
        <w:pStyle w:val="Listenabsatz3"/>
        <w:ind w:left="360"/>
        <w:rPr>
          <w:b/>
        </w:rPr>
      </w:pPr>
    </w:p>
    <w:p w:rsidR="008B0D2F" w:rsidRPr="006151DA" w:rsidRDefault="008B0D2F" w:rsidP="008B0D2F">
      <w:pPr>
        <w:pStyle w:val="Listenabsatz3"/>
        <w:numPr>
          <w:ilvl w:val="0"/>
          <w:numId w:val="35"/>
        </w:numPr>
        <w:rPr>
          <w:b/>
        </w:rPr>
      </w:pPr>
      <w:r w:rsidRPr="006151DA">
        <w:rPr>
          <w:b/>
        </w:rPr>
        <w:t>Produktelimination</w:t>
      </w:r>
    </w:p>
    <w:p w:rsidR="008B0D2F" w:rsidRDefault="000B743E" w:rsidP="008B0D2F">
      <w:r>
        <w:t>Produkt wird aus der Produktpalette genommen</w:t>
      </w:r>
    </w:p>
    <w:p w:rsidR="00666D69" w:rsidRDefault="00666D69" w:rsidP="008B0D2F"/>
    <w:p w:rsidR="008B0D2F" w:rsidRDefault="008B0D2F" w:rsidP="008B0D2F"/>
    <w:p w:rsidR="008B0D2F" w:rsidRPr="00666D69" w:rsidRDefault="008B0D2F" w:rsidP="008B0D2F">
      <w:pPr>
        <w:rPr>
          <w:rFonts w:ascii="Arial" w:hAnsi="Arial" w:cs="Arial"/>
          <w:b/>
          <w:u w:val="single"/>
        </w:rPr>
      </w:pPr>
      <w:r w:rsidRPr="00666D69">
        <w:rPr>
          <w:rFonts w:ascii="Arial" w:hAnsi="Arial" w:cs="Arial"/>
          <w:b/>
          <w:u w:val="single"/>
        </w:rPr>
        <w:t>Sortimentspolitik</w:t>
      </w:r>
    </w:p>
    <w:p w:rsidR="008B0D2F" w:rsidRDefault="008B0D2F" w:rsidP="008B0D2F"/>
    <w:p w:rsidR="008B0D2F" w:rsidRDefault="008B0D2F" w:rsidP="008B0D2F">
      <w:r>
        <w:t xml:space="preserve">Eine der strategischen Fragen der Produktpolitik ist, welches Sortiment, d.h. welche Auswahl an Produkten dem Kunden angeboten werden soll. </w:t>
      </w:r>
    </w:p>
    <w:p w:rsidR="008B0D2F" w:rsidRDefault="008B0D2F" w:rsidP="008B0D2F">
      <w:r w:rsidRPr="00C31385">
        <w:rPr>
          <w:b/>
        </w:rPr>
        <w:t>Sortimentspolitik</w:t>
      </w:r>
      <w:r>
        <w:t xml:space="preserve"> ist die zusammenfassende Bezeichnung für alle Entscheidungen eines </w:t>
      </w:r>
      <w:r>
        <w:lastRenderedPageBreak/>
        <w:t xml:space="preserve">Unternehmens über die möglichst optimale Gestaltung seines Gesamtangebots an Waren, Sach- und Dienstleistungen. </w:t>
      </w:r>
    </w:p>
    <w:p w:rsidR="008B0D2F" w:rsidRDefault="008B0D2F" w:rsidP="008B0D2F">
      <w:r>
        <w:t xml:space="preserve">Eine optimale Sortimentspolitik führt zu </w:t>
      </w:r>
    </w:p>
    <w:p w:rsidR="008B0D2F" w:rsidRDefault="009D4F50" w:rsidP="00666D69">
      <w:pPr>
        <w:pStyle w:val="Listenabsatz"/>
        <w:numPr>
          <w:ilvl w:val="0"/>
          <w:numId w:val="35"/>
        </w:numPr>
      </w:pPr>
      <w:r>
        <w:t>Höhere Gewinne</w:t>
      </w:r>
    </w:p>
    <w:p w:rsidR="00666D69" w:rsidRDefault="009D4F50" w:rsidP="00666D69">
      <w:pPr>
        <w:pStyle w:val="Listenabsatz"/>
        <w:numPr>
          <w:ilvl w:val="0"/>
          <w:numId w:val="35"/>
        </w:numPr>
      </w:pPr>
      <w:r>
        <w:t>Verminderung der Kosten</w:t>
      </w:r>
    </w:p>
    <w:p w:rsidR="009D4F50" w:rsidRDefault="009D4F50" w:rsidP="00666D69">
      <w:pPr>
        <w:pStyle w:val="Listenabsatz"/>
        <w:numPr>
          <w:ilvl w:val="0"/>
          <w:numId w:val="35"/>
        </w:numPr>
      </w:pPr>
      <w:r>
        <w:t>Stammkundschaft</w:t>
      </w:r>
    </w:p>
    <w:p w:rsidR="009D4F50" w:rsidRDefault="009D4F50" w:rsidP="00666D69">
      <w:pPr>
        <w:pStyle w:val="Listenabsatz"/>
        <w:numPr>
          <w:ilvl w:val="0"/>
          <w:numId w:val="35"/>
        </w:numPr>
      </w:pPr>
      <w:r>
        <w:t>Verbesserung der Wettbewerbssituation</w:t>
      </w:r>
    </w:p>
    <w:p w:rsidR="009D4F50" w:rsidRDefault="009D4F50" w:rsidP="00666D69">
      <w:pPr>
        <w:pStyle w:val="Listenabsatz"/>
        <w:numPr>
          <w:ilvl w:val="0"/>
          <w:numId w:val="35"/>
        </w:numPr>
      </w:pPr>
      <w:r>
        <w:t>Streuung der Risiken</w:t>
      </w:r>
    </w:p>
    <w:p w:rsidR="008B0D2F" w:rsidRDefault="008B0D2F" w:rsidP="008B0D2F">
      <w:r>
        <w:t xml:space="preserve">Bei der Gestaltung des Angebotes wird zwischen breitem und tiefem Sortiment unterschieden: </w:t>
      </w:r>
    </w:p>
    <w:p w:rsidR="008B0D2F" w:rsidRDefault="008B0D2F" w:rsidP="008B0D2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8"/>
        <w:gridCol w:w="3974"/>
        <w:gridCol w:w="3365"/>
      </w:tblGrid>
      <w:tr w:rsidR="008B0D2F" w:rsidTr="000B743E">
        <w:tc>
          <w:tcPr>
            <w:tcW w:w="1096" w:type="dxa"/>
            <w:shd w:val="clear" w:color="auto" w:fill="F2F2F2"/>
            <w:vAlign w:val="center"/>
          </w:tcPr>
          <w:p w:rsidR="008B0D2F" w:rsidRPr="00286FF4" w:rsidRDefault="008B0D2F" w:rsidP="000B743E">
            <w:pPr>
              <w:rPr>
                <w:b/>
                <w:sz w:val="24"/>
              </w:rPr>
            </w:pPr>
          </w:p>
        </w:tc>
        <w:tc>
          <w:tcPr>
            <w:tcW w:w="3974" w:type="dxa"/>
            <w:shd w:val="clear" w:color="auto" w:fill="F2F2F2"/>
            <w:vAlign w:val="center"/>
          </w:tcPr>
          <w:p w:rsidR="008B0D2F" w:rsidRPr="00286FF4" w:rsidRDefault="008B0D2F" w:rsidP="000B743E">
            <w:pPr>
              <w:rPr>
                <w:b/>
                <w:sz w:val="24"/>
              </w:rPr>
            </w:pPr>
            <w:r w:rsidRPr="00286FF4">
              <w:rPr>
                <w:b/>
                <w:sz w:val="24"/>
              </w:rPr>
              <w:t>Breites Sortiment</w:t>
            </w:r>
          </w:p>
        </w:tc>
        <w:tc>
          <w:tcPr>
            <w:tcW w:w="3365" w:type="dxa"/>
            <w:shd w:val="clear" w:color="auto" w:fill="F2F2F2"/>
            <w:vAlign w:val="center"/>
          </w:tcPr>
          <w:p w:rsidR="008B0D2F" w:rsidRPr="00286FF4" w:rsidRDefault="008B0D2F" w:rsidP="000B743E">
            <w:pPr>
              <w:rPr>
                <w:b/>
                <w:sz w:val="24"/>
              </w:rPr>
            </w:pPr>
            <w:r w:rsidRPr="00286FF4">
              <w:rPr>
                <w:b/>
                <w:sz w:val="24"/>
              </w:rPr>
              <w:t>Tiefes Sortiment</w:t>
            </w:r>
          </w:p>
        </w:tc>
      </w:tr>
      <w:tr w:rsidR="004056B7" w:rsidTr="000B743E">
        <w:tc>
          <w:tcPr>
            <w:tcW w:w="1096" w:type="dxa"/>
            <w:shd w:val="clear" w:color="auto" w:fill="EEECE1"/>
            <w:vAlign w:val="center"/>
          </w:tcPr>
          <w:p w:rsidR="004056B7" w:rsidRPr="00286FF4" w:rsidRDefault="004056B7" w:rsidP="000B743E">
            <w:pPr>
              <w:rPr>
                <w:b/>
              </w:rPr>
            </w:pPr>
            <w:r>
              <w:rPr>
                <w:b/>
                <w:szCs w:val="22"/>
              </w:rPr>
              <w:t>Definition</w:t>
            </w:r>
          </w:p>
        </w:tc>
        <w:tc>
          <w:tcPr>
            <w:tcW w:w="3974" w:type="dxa"/>
            <w:vAlign w:val="center"/>
          </w:tcPr>
          <w:p w:rsidR="004056B7" w:rsidRDefault="004056B7" w:rsidP="000B743E">
            <w:pPr>
              <w:pStyle w:val="Listenabsatz3"/>
              <w:ind w:left="360"/>
            </w:pPr>
          </w:p>
          <w:p w:rsidR="004056B7" w:rsidRDefault="000B743E" w:rsidP="000B743E">
            <w:pPr>
              <w:pStyle w:val="Listenabsatz3"/>
              <w:ind w:left="0"/>
            </w:pPr>
            <w:r>
              <w:t>Viele verschiedene Produkte verschiedener Anbieter</w:t>
            </w:r>
          </w:p>
          <w:p w:rsidR="004056B7" w:rsidRPr="00286FF4" w:rsidRDefault="004056B7" w:rsidP="000B743E">
            <w:pPr>
              <w:pStyle w:val="Listenabsatz3"/>
              <w:ind w:left="360"/>
            </w:pPr>
          </w:p>
        </w:tc>
        <w:tc>
          <w:tcPr>
            <w:tcW w:w="3365" w:type="dxa"/>
            <w:vAlign w:val="center"/>
          </w:tcPr>
          <w:p w:rsidR="004056B7" w:rsidRPr="00286FF4" w:rsidRDefault="000B743E" w:rsidP="000B743E">
            <w:pPr>
              <w:pStyle w:val="Listenabsatz3"/>
              <w:ind w:left="0"/>
            </w:pPr>
            <w:r>
              <w:t>Von einem Produkt alle Variationen</w:t>
            </w:r>
          </w:p>
        </w:tc>
      </w:tr>
      <w:tr w:rsidR="008B0D2F" w:rsidTr="000B743E">
        <w:tc>
          <w:tcPr>
            <w:tcW w:w="1096" w:type="dxa"/>
            <w:shd w:val="clear" w:color="auto" w:fill="EEECE1"/>
            <w:vAlign w:val="center"/>
          </w:tcPr>
          <w:p w:rsidR="008B0D2F" w:rsidRPr="00286FF4" w:rsidRDefault="008B0D2F" w:rsidP="000B743E">
            <w:r w:rsidRPr="00286FF4">
              <w:rPr>
                <w:b/>
                <w:szCs w:val="22"/>
              </w:rPr>
              <w:t>Vorteile</w:t>
            </w:r>
          </w:p>
        </w:tc>
        <w:tc>
          <w:tcPr>
            <w:tcW w:w="3974" w:type="dxa"/>
            <w:vAlign w:val="center"/>
          </w:tcPr>
          <w:p w:rsidR="000B743E" w:rsidRDefault="000B743E" w:rsidP="000B743E">
            <w:pPr>
              <w:pStyle w:val="Listenabsatz3"/>
              <w:ind w:left="0"/>
            </w:pPr>
            <w:r>
              <w:t>Große Auswahl, große Kundenzahl, viele Zielgruppen, Cross-</w:t>
            </w:r>
            <w:proofErr w:type="spellStart"/>
            <w:r>
              <w:t>Selling</w:t>
            </w:r>
            <w:proofErr w:type="spellEnd"/>
            <w:r>
              <w:t>(Ein Kunde kauft mehr als ein Produkt)</w:t>
            </w:r>
          </w:p>
          <w:p w:rsidR="00666D69" w:rsidRPr="00286FF4" w:rsidRDefault="00666D69" w:rsidP="000B743E">
            <w:pPr>
              <w:pStyle w:val="Listenabsatz3"/>
            </w:pPr>
          </w:p>
        </w:tc>
        <w:tc>
          <w:tcPr>
            <w:tcW w:w="3365" w:type="dxa"/>
            <w:vAlign w:val="center"/>
          </w:tcPr>
          <w:p w:rsidR="00666D69" w:rsidRPr="00286FF4" w:rsidRDefault="000B743E" w:rsidP="000B743E">
            <w:pPr>
              <w:pStyle w:val="Listenabsatz3"/>
              <w:ind w:left="0"/>
            </w:pPr>
            <w:r>
              <w:t>Viel Auswahl in einer Warengruppe, exklusive Kundengruppen können angesprochen werden, hohe Qualität</w:t>
            </w:r>
          </w:p>
        </w:tc>
      </w:tr>
      <w:tr w:rsidR="008B0D2F" w:rsidTr="000B743E">
        <w:tc>
          <w:tcPr>
            <w:tcW w:w="1096" w:type="dxa"/>
            <w:shd w:val="clear" w:color="auto" w:fill="EEECE1"/>
            <w:vAlign w:val="center"/>
          </w:tcPr>
          <w:p w:rsidR="008B0D2F" w:rsidRPr="00286FF4" w:rsidRDefault="008B0D2F" w:rsidP="000B743E">
            <w:pPr>
              <w:rPr>
                <w:b/>
              </w:rPr>
            </w:pPr>
            <w:r w:rsidRPr="00286FF4">
              <w:rPr>
                <w:b/>
                <w:szCs w:val="22"/>
              </w:rPr>
              <w:t>Nachteile</w:t>
            </w:r>
          </w:p>
        </w:tc>
        <w:tc>
          <w:tcPr>
            <w:tcW w:w="3974" w:type="dxa"/>
            <w:vAlign w:val="center"/>
          </w:tcPr>
          <w:p w:rsidR="008B0D2F" w:rsidRPr="00286FF4" w:rsidRDefault="008B0D2F" w:rsidP="000B743E">
            <w:pPr>
              <w:rPr>
                <w:b/>
              </w:rPr>
            </w:pPr>
          </w:p>
          <w:p w:rsidR="008B0D2F" w:rsidRDefault="000B743E" w:rsidP="000B743E">
            <w:pPr>
              <w:pStyle w:val="Listenabsatz3"/>
              <w:ind w:left="0"/>
            </w:pPr>
            <w:r>
              <w:t>Ruf eines Tante Emma Ladens.</w:t>
            </w:r>
          </w:p>
          <w:p w:rsidR="00666D69" w:rsidRDefault="00666D69" w:rsidP="000B743E">
            <w:pPr>
              <w:pStyle w:val="Listenabsatz3"/>
            </w:pPr>
          </w:p>
          <w:p w:rsidR="00666D69" w:rsidRDefault="00666D69" w:rsidP="000B743E">
            <w:pPr>
              <w:pStyle w:val="Listenabsatz3"/>
            </w:pPr>
          </w:p>
          <w:p w:rsidR="00666D69" w:rsidRDefault="00666D69" w:rsidP="000B743E">
            <w:pPr>
              <w:pStyle w:val="Listenabsatz3"/>
            </w:pPr>
          </w:p>
          <w:p w:rsidR="00666D69" w:rsidRPr="00286FF4" w:rsidRDefault="00666D69" w:rsidP="000B743E">
            <w:pPr>
              <w:pStyle w:val="Listenabsatz3"/>
            </w:pPr>
          </w:p>
        </w:tc>
        <w:tc>
          <w:tcPr>
            <w:tcW w:w="3365" w:type="dxa"/>
            <w:vAlign w:val="center"/>
          </w:tcPr>
          <w:p w:rsidR="00666D69" w:rsidRPr="00286FF4" w:rsidRDefault="000B743E" w:rsidP="000B743E">
            <w:pPr>
              <w:pStyle w:val="Listenabsatz3"/>
              <w:ind w:left="0"/>
            </w:pPr>
            <w:r>
              <w:t>Eingeschränkte Zielgruppe, ausgebildete Fachkräfte, Bedrohung durch Konkurrenz kann das gesamte Unternehmen Bedrohen</w:t>
            </w:r>
          </w:p>
        </w:tc>
      </w:tr>
    </w:tbl>
    <w:p w:rsidR="008B0D2F" w:rsidRDefault="008B0D2F" w:rsidP="008B0D2F">
      <w:pPr>
        <w:pStyle w:val="Marginalspalte"/>
        <w:rPr>
          <w:rFonts w:ascii="Times New Roman" w:hAnsi="Times New Roman"/>
          <w:sz w:val="22"/>
        </w:rPr>
      </w:pPr>
    </w:p>
    <w:p w:rsidR="008B0D2F" w:rsidRDefault="008B0D2F" w:rsidP="008B0D2F"/>
    <w:p w:rsidR="008B0D2F" w:rsidRPr="007918F2" w:rsidRDefault="008B0D2F" w:rsidP="008B0D2F"/>
    <w:p w:rsidR="008B0D2F" w:rsidRPr="0036148D" w:rsidRDefault="008B0D2F" w:rsidP="004056B7">
      <w:pPr>
        <w:pStyle w:val="berschrift1"/>
        <w:numPr>
          <w:ilvl w:val="0"/>
          <w:numId w:val="37"/>
        </w:numPr>
        <w:spacing w:after="0"/>
        <w:rPr>
          <w:color w:val="0070C0"/>
          <w:sz w:val="22"/>
          <w:szCs w:val="22"/>
        </w:rPr>
      </w:pPr>
      <w:bookmarkStart w:id="6" w:name="_Toc239954309"/>
      <w:bookmarkStart w:id="7" w:name="_Toc239955623"/>
      <w:bookmarkStart w:id="8" w:name="_Toc240021029"/>
      <w:bookmarkStart w:id="9" w:name="_Toc240022060"/>
      <w:bookmarkStart w:id="10" w:name="_Toc240032714"/>
      <w:bookmarkStart w:id="11" w:name="_Toc242458412"/>
      <w:r w:rsidRPr="0036148D">
        <w:rPr>
          <w:color w:val="0070C0"/>
          <w:sz w:val="22"/>
          <w:szCs w:val="22"/>
        </w:rPr>
        <w:t xml:space="preserve"> Preispolitik</w:t>
      </w:r>
      <w:bookmarkEnd w:id="6"/>
      <w:bookmarkEnd w:id="7"/>
      <w:bookmarkEnd w:id="8"/>
      <w:bookmarkEnd w:id="9"/>
      <w:bookmarkEnd w:id="10"/>
      <w:bookmarkEnd w:id="11"/>
    </w:p>
    <w:p w:rsidR="008B0D2F" w:rsidRDefault="008B0D2F" w:rsidP="008B0D2F"/>
    <w:p w:rsidR="008B0D2F" w:rsidRPr="004056B7" w:rsidRDefault="008B0D2F" w:rsidP="008B0D2F">
      <w:pPr>
        <w:rPr>
          <w:rFonts w:ascii="Arial" w:hAnsi="Arial" w:cs="Arial"/>
          <w:b/>
          <w:u w:val="single"/>
        </w:rPr>
      </w:pPr>
      <w:r w:rsidRPr="004056B7">
        <w:rPr>
          <w:rFonts w:ascii="Arial" w:hAnsi="Arial" w:cs="Arial"/>
          <w:b/>
          <w:u w:val="single"/>
        </w:rPr>
        <w:t>Preisbildung</w:t>
      </w:r>
    </w:p>
    <w:p w:rsidR="008B0D2F" w:rsidRPr="00412FED" w:rsidRDefault="008B0D2F" w:rsidP="008B0D2F"/>
    <w:p w:rsidR="008B0D2F" w:rsidRPr="00412FED" w:rsidRDefault="008B0D2F" w:rsidP="0036148D">
      <w:pPr>
        <w:pStyle w:val="Listenabsatz3"/>
        <w:numPr>
          <w:ilvl w:val="0"/>
          <w:numId w:val="35"/>
        </w:numPr>
        <w:rPr>
          <w:b/>
        </w:rPr>
      </w:pPr>
      <w:r w:rsidRPr="00412FED">
        <w:rPr>
          <w:b/>
        </w:rPr>
        <w:t xml:space="preserve">Kostenorientierte Preisbildung </w:t>
      </w:r>
    </w:p>
    <w:p w:rsidR="004056B7" w:rsidRDefault="002765CE" w:rsidP="002765CE">
      <w:pPr>
        <w:ind w:left="360"/>
      </w:pPr>
      <w:r>
        <w:t xml:space="preserve">Es wird davon ausgegangen, dass die Herstellkosten abgedeckt sein müssen und ein Gewinn erzielt wird. Long Term </w:t>
      </w:r>
      <w:proofErr w:type="spellStart"/>
      <w:r>
        <w:t>Bottom</w:t>
      </w:r>
      <w:proofErr w:type="spellEnd"/>
      <w:r>
        <w:t xml:space="preserve"> Price. Kurzfristig kann ein Unternehmer den Preis noch niedriger ansetzen, um … (Short Term </w:t>
      </w:r>
      <w:proofErr w:type="spellStart"/>
      <w:r>
        <w:t>Bottom</w:t>
      </w:r>
      <w:proofErr w:type="spellEnd"/>
      <w:r>
        <w:t xml:space="preserve"> Price)</w:t>
      </w:r>
    </w:p>
    <w:p w:rsidR="008B0D2F" w:rsidRPr="00412FED" w:rsidRDefault="008B0D2F" w:rsidP="0036148D">
      <w:pPr>
        <w:pStyle w:val="Listenabsatz3"/>
        <w:numPr>
          <w:ilvl w:val="0"/>
          <w:numId w:val="35"/>
        </w:numPr>
        <w:rPr>
          <w:b/>
        </w:rPr>
      </w:pPr>
      <w:r w:rsidRPr="00412FED">
        <w:rPr>
          <w:b/>
        </w:rPr>
        <w:t xml:space="preserve">Nachfrageorientierte Preisbildung </w:t>
      </w:r>
    </w:p>
    <w:p w:rsidR="008B0D2F" w:rsidRDefault="002765CE" w:rsidP="002765CE">
      <w:pPr>
        <w:ind w:left="360"/>
      </w:pPr>
      <w:r>
        <w:t>Die Reaktion der Kunden steht im Mittelpunkt. Je höher der Preis desto geringer die Nachfrage und umgekehrt!!! Eine Besonderheit ist der Snob-Effekt(Achten auf Exklusivität / Bei Preissenkung kein Kauf mehr)</w:t>
      </w:r>
    </w:p>
    <w:p w:rsidR="004056B7" w:rsidRPr="00572373" w:rsidRDefault="004056B7" w:rsidP="008B0D2F">
      <w:pPr>
        <w:rPr>
          <w:sz w:val="14"/>
          <w:szCs w:val="14"/>
        </w:rPr>
      </w:pPr>
    </w:p>
    <w:p w:rsidR="008B0D2F" w:rsidRDefault="00A515CD" w:rsidP="008B0D2F">
      <w:r>
        <w:rPr>
          <w:noProof/>
          <w:lang w:eastAsia="de-DE"/>
        </w:rPr>
        <w:pict>
          <v:shapetype id="_x0000_t202" coordsize="21600,21600" o:spt="202" path="m,l,21600r21600,l21600,xe">
            <v:stroke joinstyle="miter"/>
            <v:path gradientshapeok="t" o:connecttype="rect"/>
          </v:shapetype>
          <v:shape id="_x0000_s1037" type="#_x0000_t202" style="position:absolute;margin-left:-4.65pt;margin-top:3.3pt;width:40pt;height:18.95pt;z-index:251671552">
            <v:textbox>
              <w:txbxContent>
                <w:p w:rsidR="002F16AE" w:rsidRPr="00572373" w:rsidRDefault="002F16AE" w:rsidP="008B0D2F">
                  <w:pPr>
                    <w:pStyle w:val="Marginalspalte"/>
                    <w:rPr>
                      <w:b/>
                      <w:sz w:val="14"/>
                      <w:szCs w:val="14"/>
                    </w:rPr>
                  </w:pPr>
                  <w:r w:rsidRPr="00572373">
                    <w:rPr>
                      <w:b/>
                      <w:sz w:val="14"/>
                      <w:szCs w:val="14"/>
                    </w:rPr>
                    <w:t>Preis p</w:t>
                  </w:r>
                </w:p>
              </w:txbxContent>
            </v:textbox>
          </v:shape>
        </w:pict>
      </w:r>
      <w:r>
        <w:rPr>
          <w:noProof/>
          <w:lang w:eastAsia="de-DE"/>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margin-left:70.55pt;margin-top:8.75pt;width:98.8pt;height:75.15pt;rotation:11229749fd;z-index:251670528" coordsize="21554,21600" adj=",-243837" path="wr-21600,,21600,43200,,,21554,20198nfewr-21600,,21600,43200,,,21554,20198l,21600nsxe">
            <v:path o:connectlocs="0,0;21554,20198;0,21600"/>
          </v:shape>
        </w:pict>
      </w:r>
      <w:r>
        <w:rPr>
          <w:noProof/>
          <w:lang w:eastAsia="de-DE"/>
        </w:rPr>
        <w:pict>
          <v:shapetype id="_x0000_t32" coordsize="21600,21600" o:spt="32" o:oned="t" path="m,l21600,21600e" filled="f">
            <v:path arrowok="t" fillok="f" o:connecttype="none"/>
            <o:lock v:ext="edit" shapetype="t"/>
          </v:shapetype>
          <v:shape id="_x0000_s1034" type="#_x0000_t32" style="position:absolute;margin-left:42.7pt;margin-top:8.15pt;width:0;height:74.65pt;z-index:251668480" o:connectortype="straight">
            <v:stroke startarrow="block"/>
          </v:shape>
        </w:pict>
      </w:r>
    </w:p>
    <w:p w:rsidR="008B0D2F" w:rsidRDefault="008B0D2F" w:rsidP="008B0D2F"/>
    <w:p w:rsidR="008B0D2F" w:rsidRDefault="008B0D2F" w:rsidP="008B0D2F"/>
    <w:p w:rsidR="008B0D2F" w:rsidRDefault="008B0D2F" w:rsidP="008B0D2F"/>
    <w:p w:rsidR="008B0D2F" w:rsidRDefault="008B0D2F" w:rsidP="008B0D2F"/>
    <w:p w:rsidR="008B0D2F" w:rsidRDefault="00A515CD" w:rsidP="008B0D2F">
      <w:r>
        <w:rPr>
          <w:noProof/>
          <w:lang w:eastAsia="de-DE"/>
        </w:rPr>
        <w:pict>
          <v:shape id="_x0000_s1038" type="#_x0000_t202" style="position:absolute;margin-left:216.1pt;margin-top:8.9pt;width:48.9pt;height:17.9pt;z-index:251672576">
            <v:textbox>
              <w:txbxContent>
                <w:p w:rsidR="002F16AE" w:rsidRPr="00572373" w:rsidRDefault="002F16AE" w:rsidP="008B0D2F">
                  <w:pPr>
                    <w:pStyle w:val="Marginalspalte"/>
                    <w:rPr>
                      <w:b/>
                      <w:sz w:val="14"/>
                      <w:szCs w:val="14"/>
                    </w:rPr>
                  </w:pPr>
                  <w:r w:rsidRPr="00572373">
                    <w:rPr>
                      <w:b/>
                      <w:sz w:val="14"/>
                      <w:szCs w:val="14"/>
                    </w:rPr>
                    <w:t>Menge x</w:t>
                  </w:r>
                </w:p>
              </w:txbxContent>
            </v:textbox>
          </v:shape>
        </w:pict>
      </w:r>
    </w:p>
    <w:p w:rsidR="008B0D2F" w:rsidRDefault="00A515CD" w:rsidP="008B0D2F">
      <w:r>
        <w:rPr>
          <w:noProof/>
          <w:lang w:eastAsia="de-DE"/>
        </w:rPr>
        <w:pict>
          <v:shape id="_x0000_s1035" type="#_x0000_t32" style="position:absolute;margin-left:42.7pt;margin-top:7.4pt;width:162.9pt;height:0;z-index:251669504" o:connectortype="straight">
            <v:stroke endarrow="block"/>
          </v:shape>
        </w:pict>
      </w:r>
    </w:p>
    <w:p w:rsidR="008B0D2F" w:rsidRDefault="008B0D2F" w:rsidP="008B0D2F">
      <w:pPr>
        <w:pStyle w:val="Marginalspalte"/>
        <w:rPr>
          <w:rFonts w:ascii="Times New Roman" w:hAnsi="Times New Roman"/>
        </w:rPr>
      </w:pPr>
    </w:p>
    <w:p w:rsidR="008B0D2F" w:rsidRPr="003F0C5E" w:rsidRDefault="008B0D2F" w:rsidP="008B0D2F">
      <w:pPr>
        <w:pStyle w:val="Marginalspalte"/>
        <w:rPr>
          <w:rFonts w:ascii="Times New Roman" w:hAnsi="Times New Roman"/>
        </w:rPr>
      </w:pPr>
    </w:p>
    <w:p w:rsidR="008B0D2F" w:rsidRDefault="008B0D2F" w:rsidP="008B0D2F">
      <w:r>
        <w:t xml:space="preserve">Wie stark die Kunden auf eine Preisänderung reagieren, </w:t>
      </w:r>
      <w:r w:rsidRPr="003233CD">
        <w:t xml:space="preserve">wird als </w:t>
      </w:r>
      <w:r w:rsidRPr="003233CD">
        <w:rPr>
          <w:b/>
        </w:rPr>
        <w:t>Elastizität der Nachfrage</w:t>
      </w:r>
      <w:r>
        <w:t xml:space="preserve"> bezeichnet. </w:t>
      </w:r>
      <w:r w:rsidRPr="00C87EE0">
        <w:rPr>
          <w:szCs w:val="22"/>
        </w:rPr>
        <w:t>Je höher die Preiselastizität ist, desto stärker reagiert die Menge auf den geänderten Preis.</w:t>
      </w:r>
    </w:p>
    <w:p w:rsidR="004056B7" w:rsidRDefault="008B0D2F" w:rsidP="0036148D">
      <w:pPr>
        <w:pStyle w:val="Listenabsatz3"/>
        <w:numPr>
          <w:ilvl w:val="0"/>
          <w:numId w:val="41"/>
        </w:numPr>
      </w:pPr>
      <w:r w:rsidRPr="004056B7">
        <w:rPr>
          <w:b/>
        </w:rPr>
        <w:t>Elastische Produkte:</w:t>
      </w:r>
      <w:r>
        <w:t xml:space="preserve"> </w:t>
      </w:r>
      <w:r w:rsidR="00045B7D">
        <w:t>Die Nachfrage reagiert überproportional; alle Substitute (viele Anbieter, z.B.: Nahrungsmittel)</w:t>
      </w:r>
    </w:p>
    <w:p w:rsidR="008B0D2F" w:rsidRDefault="008B0D2F" w:rsidP="0036148D">
      <w:pPr>
        <w:pStyle w:val="Listenabsatz3"/>
        <w:numPr>
          <w:ilvl w:val="0"/>
          <w:numId w:val="41"/>
        </w:numPr>
      </w:pPr>
      <w:r w:rsidRPr="004056B7">
        <w:rPr>
          <w:b/>
        </w:rPr>
        <w:t>Unelastische Produkte:</w:t>
      </w:r>
      <w:r>
        <w:t xml:space="preserve"> </w:t>
      </w:r>
      <w:r w:rsidR="00045B7D">
        <w:t>Die Nachfrage reagiert kaum bis gar nicht, z.B.: Zigaretten</w:t>
      </w:r>
    </w:p>
    <w:p w:rsidR="004056B7" w:rsidRDefault="004056B7" w:rsidP="004056B7">
      <w:pPr>
        <w:pStyle w:val="Listenabsatz3"/>
      </w:pPr>
    </w:p>
    <w:p w:rsidR="004056B7" w:rsidRDefault="004056B7" w:rsidP="004056B7">
      <w:pPr>
        <w:pStyle w:val="Listenabsatz3"/>
      </w:pPr>
    </w:p>
    <w:p w:rsidR="008B0D2F" w:rsidRPr="00412FED" w:rsidRDefault="008B0D2F" w:rsidP="0036148D">
      <w:pPr>
        <w:pStyle w:val="Listenabsatz3"/>
        <w:numPr>
          <w:ilvl w:val="0"/>
          <w:numId w:val="31"/>
        </w:numPr>
        <w:rPr>
          <w:b/>
        </w:rPr>
      </w:pPr>
      <w:r w:rsidRPr="00412FED">
        <w:rPr>
          <w:b/>
        </w:rPr>
        <w:t xml:space="preserve">Konkurrenzorientierte Preisbildung </w:t>
      </w:r>
    </w:p>
    <w:p w:rsidR="008B0D2F" w:rsidRDefault="008B0D2F" w:rsidP="008B0D2F">
      <w:r w:rsidRPr="00412FED">
        <w:t>Bei der konkurrenzorientierten Preisbildung ist</w:t>
      </w:r>
      <w:r>
        <w:t xml:space="preserve"> die Preisbestimmung von der Marktform abhängig.</w:t>
      </w:r>
    </w:p>
    <w:p w:rsidR="008B0D2F" w:rsidRDefault="008B0D2F" w:rsidP="008B0D2F"/>
    <w:p w:rsidR="008B0D2F" w:rsidRDefault="008B0D2F" w:rsidP="008B0D2F"/>
    <w:p w:rsidR="008B0D2F" w:rsidRPr="004056B7" w:rsidRDefault="008B0D2F" w:rsidP="008B0D2F">
      <w:pPr>
        <w:rPr>
          <w:rFonts w:ascii="Arial" w:hAnsi="Arial" w:cs="Arial"/>
          <w:b/>
          <w:u w:val="single"/>
        </w:rPr>
      </w:pPr>
      <w:r w:rsidRPr="004056B7">
        <w:rPr>
          <w:rFonts w:ascii="Arial" w:hAnsi="Arial" w:cs="Arial"/>
          <w:b/>
          <w:u w:val="single"/>
        </w:rPr>
        <w:t>Preisstrategien</w:t>
      </w:r>
    </w:p>
    <w:p w:rsidR="008B0D2F" w:rsidRDefault="008B0D2F" w:rsidP="008B0D2F"/>
    <w:p w:rsidR="008B0D2F" w:rsidRDefault="008B0D2F" w:rsidP="008B0D2F">
      <w:r>
        <w:t>Bei der Markteinführung eines Produktes ist die Bestimmung des Preises von besonderer Bedeutung.</w:t>
      </w:r>
    </w:p>
    <w:p w:rsidR="008B0D2F" w:rsidRDefault="008B0D2F" w:rsidP="008B0D2F">
      <w:r>
        <w:t>Folgende preispolitische Strategien stehen zur Auswahl:</w:t>
      </w:r>
    </w:p>
    <w:p w:rsidR="008B0D2F" w:rsidRDefault="008B0D2F" w:rsidP="0036148D">
      <w:pPr>
        <w:pStyle w:val="Listenabsatz3"/>
        <w:numPr>
          <w:ilvl w:val="0"/>
          <w:numId w:val="42"/>
        </w:numPr>
        <w:ind w:left="1068"/>
      </w:pPr>
      <w:r w:rsidRPr="00543793">
        <w:rPr>
          <w:b/>
        </w:rPr>
        <w:t>Hochpreisst</w:t>
      </w:r>
      <w:r>
        <w:rPr>
          <w:b/>
        </w:rPr>
        <w:t>r</w:t>
      </w:r>
      <w:r w:rsidRPr="00543793">
        <w:rPr>
          <w:b/>
        </w:rPr>
        <w:t>ategie</w:t>
      </w:r>
      <w:r>
        <w:t xml:space="preserve">: </w:t>
      </w:r>
    </w:p>
    <w:p w:rsidR="004056B7" w:rsidRDefault="008B0D2F" w:rsidP="0036148D">
      <w:pPr>
        <w:pStyle w:val="Listenabsatz3"/>
        <w:numPr>
          <w:ilvl w:val="0"/>
          <w:numId w:val="42"/>
        </w:numPr>
        <w:ind w:left="1068"/>
      </w:pPr>
      <w:r w:rsidRPr="004056B7">
        <w:rPr>
          <w:b/>
        </w:rPr>
        <w:t xml:space="preserve">Niedrigpreisstrategie: </w:t>
      </w:r>
    </w:p>
    <w:p w:rsidR="008B0D2F" w:rsidRDefault="008B0D2F" w:rsidP="0036148D">
      <w:pPr>
        <w:pStyle w:val="Listenabsatz3"/>
        <w:numPr>
          <w:ilvl w:val="0"/>
          <w:numId w:val="42"/>
        </w:numPr>
        <w:ind w:left="1068"/>
      </w:pPr>
      <w:r w:rsidRPr="004056B7">
        <w:rPr>
          <w:b/>
        </w:rPr>
        <w:t>Penetrationsstrategie:</w:t>
      </w:r>
      <w:r w:rsidR="00045B7D">
        <w:rPr>
          <w:b/>
        </w:rPr>
        <w:t xml:space="preserve"> </w:t>
      </w:r>
      <w:r w:rsidR="00045B7D" w:rsidRPr="00045B7D">
        <w:t>Die Markteinführung beginnt mit einem niedrigen Preis, der Preis wird nach und nach erhöht.</w:t>
      </w:r>
    </w:p>
    <w:p w:rsidR="008B0D2F" w:rsidRDefault="008B0D2F" w:rsidP="0036148D">
      <w:pPr>
        <w:pStyle w:val="Listenabsatz3"/>
        <w:numPr>
          <w:ilvl w:val="0"/>
          <w:numId w:val="42"/>
        </w:numPr>
        <w:ind w:left="1068"/>
      </w:pPr>
      <w:proofErr w:type="spellStart"/>
      <w:r w:rsidRPr="00543793">
        <w:rPr>
          <w:b/>
        </w:rPr>
        <w:t>Skimming</w:t>
      </w:r>
      <w:proofErr w:type="spellEnd"/>
      <w:r w:rsidRPr="00543793">
        <w:rPr>
          <w:b/>
        </w:rPr>
        <w:t>- oder Abschöpfungsstrategie:</w:t>
      </w:r>
      <w:r>
        <w:t xml:space="preserve"> </w:t>
      </w:r>
      <w:r w:rsidR="00045B7D">
        <w:t>Man beginnt hochpreisig und reduziert den Preis nach und nach.</w:t>
      </w:r>
    </w:p>
    <w:p w:rsidR="008B0D2F" w:rsidRDefault="008B0D2F" w:rsidP="0036148D">
      <w:pPr>
        <w:pStyle w:val="Listenabsatz3"/>
        <w:numPr>
          <w:ilvl w:val="0"/>
          <w:numId w:val="42"/>
        </w:numPr>
        <w:ind w:left="1068"/>
      </w:pPr>
      <w:r w:rsidRPr="00543793">
        <w:rPr>
          <w:b/>
        </w:rPr>
        <w:t>Preisdifferenzierung:</w:t>
      </w:r>
      <w:r>
        <w:t xml:space="preserve"> Für verschiedene Kundengruppen oder Zielmärkte </w:t>
      </w:r>
      <w:r w:rsidRPr="00432BF4">
        <w:t>(Marktsegmentierung)</w:t>
      </w:r>
      <w:r>
        <w:t xml:space="preserve"> werden unterschiedliche Preise festgelegt.</w:t>
      </w:r>
    </w:p>
    <w:p w:rsidR="008B0D2F" w:rsidRDefault="008B0D2F" w:rsidP="0036148D">
      <w:pPr>
        <w:ind w:left="1068"/>
      </w:pPr>
      <w:r w:rsidRPr="00BE7870">
        <w:rPr>
          <w:u w:val="single"/>
        </w:rPr>
        <w:t>Regionale Preisdifferenzierung</w:t>
      </w:r>
      <w:r w:rsidRPr="00BE7870">
        <w:t xml:space="preserve">: </w:t>
      </w:r>
      <w:r w:rsidR="008429A9">
        <w:t>Nach Region</w:t>
      </w:r>
    </w:p>
    <w:p w:rsidR="008B0D2F" w:rsidRDefault="008B0D2F" w:rsidP="0036148D">
      <w:pPr>
        <w:ind w:left="1068"/>
      </w:pPr>
      <w:r w:rsidRPr="000725E4">
        <w:rPr>
          <w:u w:val="single"/>
        </w:rPr>
        <w:t>Kundenspezifische Preisdifferenzierung</w:t>
      </w:r>
      <w:r>
        <w:t xml:space="preserve">: </w:t>
      </w:r>
      <w:r w:rsidR="008429A9">
        <w:t xml:space="preserve">Schüler, Studenten, </w:t>
      </w:r>
      <w:proofErr w:type="spellStart"/>
      <w:r w:rsidR="008429A9">
        <w:t>Pensionistenpreise</w:t>
      </w:r>
      <w:proofErr w:type="spellEnd"/>
    </w:p>
    <w:p w:rsidR="008429A9" w:rsidRDefault="008429A9" w:rsidP="008429A9">
      <w:pPr>
        <w:pStyle w:val="berschrift3"/>
      </w:pPr>
      <w:proofErr w:type="spellStart"/>
      <w:r>
        <w:t>Konditionenpolitik</w:t>
      </w:r>
      <w:proofErr w:type="spellEnd"/>
      <w:r>
        <w:t>:</w:t>
      </w:r>
    </w:p>
    <w:p w:rsidR="008429A9" w:rsidRDefault="008429A9" w:rsidP="008429A9">
      <w:pPr>
        <w:pStyle w:val="Listenabsatz"/>
        <w:numPr>
          <w:ilvl w:val="0"/>
          <w:numId w:val="43"/>
        </w:numPr>
      </w:pPr>
      <w:r>
        <w:t>Rabatte:</w:t>
      </w:r>
    </w:p>
    <w:p w:rsidR="008429A9" w:rsidRDefault="008429A9" w:rsidP="008429A9">
      <w:pPr>
        <w:pStyle w:val="Listenabsatz"/>
        <w:numPr>
          <w:ilvl w:val="1"/>
          <w:numId w:val="43"/>
        </w:numPr>
      </w:pPr>
      <w:r>
        <w:t>Preisrabatt: -70%</w:t>
      </w:r>
    </w:p>
    <w:p w:rsidR="008429A9" w:rsidRDefault="008429A9" w:rsidP="008429A9">
      <w:pPr>
        <w:pStyle w:val="Listenabsatz"/>
        <w:numPr>
          <w:ilvl w:val="1"/>
          <w:numId w:val="43"/>
        </w:numPr>
      </w:pPr>
      <w:proofErr w:type="spellStart"/>
      <w:r>
        <w:t>Naturalrabatte</w:t>
      </w:r>
      <w:proofErr w:type="spellEnd"/>
      <w:r>
        <w:t>: 2 + 1 GRATIS</w:t>
      </w:r>
    </w:p>
    <w:p w:rsidR="008429A9" w:rsidRDefault="008429A9" w:rsidP="008429A9">
      <w:pPr>
        <w:ind w:left="360"/>
      </w:pPr>
      <w:r>
        <w:t>Sind ein Steuerungsinstrument um den Kunden dazu zu bringen möglichst bald zu kaufen (Frühbucherrabatt) oder dann zu kaufen wenn das Unternehmen nicht ausgelastet ist (Happy Hour).</w:t>
      </w:r>
    </w:p>
    <w:p w:rsidR="008429A9" w:rsidRDefault="008429A9" w:rsidP="008429A9">
      <w:pPr>
        <w:pStyle w:val="Listenabsatz"/>
        <w:numPr>
          <w:ilvl w:val="0"/>
          <w:numId w:val="43"/>
        </w:numPr>
      </w:pPr>
      <w:r>
        <w:t>Treuerabatte: Um einem Unternehmen die Treue zu halten.</w:t>
      </w:r>
    </w:p>
    <w:p w:rsidR="008429A9" w:rsidRDefault="008429A9" w:rsidP="008429A9">
      <w:pPr>
        <w:pStyle w:val="Listenabsatz"/>
        <w:numPr>
          <w:ilvl w:val="0"/>
          <w:numId w:val="43"/>
        </w:numPr>
      </w:pPr>
      <w:proofErr w:type="spellStart"/>
      <w:r>
        <w:t>Selbstabholerrabatt</w:t>
      </w:r>
      <w:proofErr w:type="spellEnd"/>
      <w:r>
        <w:t>.</w:t>
      </w:r>
    </w:p>
    <w:p w:rsidR="008429A9" w:rsidRDefault="008429A9" w:rsidP="008429A9"/>
    <w:p w:rsidR="008429A9" w:rsidRDefault="008429A9" w:rsidP="008429A9">
      <w:r>
        <w:t>Skonto: „Zahlung innerhalb von 7 Tagen abzüglich 2% Skonto, 30 Tage Netto“</w:t>
      </w:r>
    </w:p>
    <w:p w:rsidR="008429A9" w:rsidRDefault="008429A9" w:rsidP="008429A9">
      <w:proofErr w:type="spellStart"/>
      <w:r>
        <w:t>Skonto</w:t>
      </w:r>
      <w:r w:rsidR="000923D5">
        <w:t>frist</w:t>
      </w:r>
      <w:proofErr w:type="spellEnd"/>
      <w:r w:rsidR="000923D5">
        <w:t xml:space="preserve"> ausnutzen, wenn man es sich leisten kann.</w:t>
      </w:r>
    </w:p>
    <w:p w:rsidR="0012693B" w:rsidRDefault="0012693B" w:rsidP="008429A9"/>
    <w:p w:rsidR="0012693B" w:rsidRDefault="0012693B" w:rsidP="008429A9">
      <w:r>
        <w:t>Verzugszinsen: Nach fällig werden der Rechnung werden Zinsen berechnet!</w:t>
      </w:r>
    </w:p>
    <w:p w:rsidR="0012693B" w:rsidRDefault="0012693B" w:rsidP="008429A9"/>
    <w:p w:rsidR="0012693B" w:rsidRDefault="0012693B" w:rsidP="008429A9">
      <w:r>
        <w:t>INCOTERMS – Internationale Lieferbedingungen:</w:t>
      </w:r>
    </w:p>
    <w:p w:rsidR="0012693B" w:rsidRPr="0012693B" w:rsidRDefault="0012693B" w:rsidP="0012693B">
      <w:pPr>
        <w:widowControl/>
        <w:numPr>
          <w:ilvl w:val="0"/>
          <w:numId w:val="44"/>
        </w:numPr>
        <w:suppressAutoHyphens w:val="0"/>
        <w:spacing w:before="100" w:beforeAutospacing="1" w:after="100" w:afterAutospacing="1"/>
        <w:rPr>
          <w:rFonts w:eastAsia="Times New Roman"/>
          <w:kern w:val="0"/>
          <w:sz w:val="24"/>
          <w:lang w:eastAsia="de-DE"/>
        </w:rPr>
      </w:pPr>
      <w:r w:rsidRPr="0012693B">
        <w:rPr>
          <w:rFonts w:eastAsia="Times New Roman"/>
          <w:b/>
          <w:bCs/>
          <w:kern w:val="0"/>
          <w:sz w:val="24"/>
          <w:lang w:eastAsia="de-DE"/>
        </w:rPr>
        <w:t>DAT</w:t>
      </w:r>
      <w:r w:rsidRPr="0012693B">
        <w:rPr>
          <w:rFonts w:eastAsia="Times New Roman"/>
          <w:kern w:val="0"/>
          <w:sz w:val="24"/>
          <w:lang w:eastAsia="de-DE"/>
        </w:rPr>
        <w:t xml:space="preserve"> (</w:t>
      </w:r>
      <w:proofErr w:type="spellStart"/>
      <w:r w:rsidRPr="0012693B">
        <w:rPr>
          <w:rFonts w:eastAsia="Times New Roman"/>
          <w:kern w:val="0"/>
          <w:sz w:val="24"/>
          <w:lang w:eastAsia="de-DE"/>
        </w:rPr>
        <w:t>Delivered</w:t>
      </w:r>
      <w:proofErr w:type="spellEnd"/>
      <w:r w:rsidRPr="0012693B">
        <w:rPr>
          <w:rFonts w:eastAsia="Times New Roman"/>
          <w:kern w:val="0"/>
          <w:sz w:val="24"/>
          <w:lang w:eastAsia="de-DE"/>
        </w:rPr>
        <w:t xml:space="preserve"> </w:t>
      </w:r>
      <w:proofErr w:type="spellStart"/>
      <w:r w:rsidRPr="0012693B">
        <w:rPr>
          <w:rFonts w:eastAsia="Times New Roman"/>
          <w:kern w:val="0"/>
          <w:sz w:val="24"/>
          <w:lang w:eastAsia="de-DE"/>
        </w:rPr>
        <w:t>at</w:t>
      </w:r>
      <w:proofErr w:type="spellEnd"/>
      <w:r w:rsidRPr="0012693B">
        <w:rPr>
          <w:rFonts w:eastAsia="Times New Roman"/>
          <w:kern w:val="0"/>
          <w:sz w:val="24"/>
          <w:lang w:eastAsia="de-DE"/>
        </w:rPr>
        <w:t xml:space="preserve"> Terminal)</w:t>
      </w:r>
    </w:p>
    <w:p w:rsidR="0012693B" w:rsidRPr="0012693B" w:rsidRDefault="0012693B" w:rsidP="0012693B">
      <w:pPr>
        <w:widowControl/>
        <w:numPr>
          <w:ilvl w:val="0"/>
          <w:numId w:val="44"/>
        </w:numPr>
        <w:suppressAutoHyphens w:val="0"/>
        <w:spacing w:before="100" w:beforeAutospacing="1" w:after="100" w:afterAutospacing="1"/>
        <w:rPr>
          <w:rFonts w:eastAsia="Times New Roman"/>
          <w:kern w:val="0"/>
          <w:sz w:val="24"/>
          <w:lang w:eastAsia="de-DE"/>
        </w:rPr>
      </w:pPr>
      <w:r w:rsidRPr="0012693B">
        <w:rPr>
          <w:rFonts w:eastAsia="Times New Roman"/>
          <w:b/>
          <w:bCs/>
          <w:kern w:val="0"/>
          <w:sz w:val="24"/>
          <w:lang w:eastAsia="de-DE"/>
        </w:rPr>
        <w:t>DAP</w:t>
      </w:r>
      <w:r w:rsidRPr="0012693B">
        <w:rPr>
          <w:rFonts w:eastAsia="Times New Roman"/>
          <w:kern w:val="0"/>
          <w:sz w:val="24"/>
          <w:lang w:eastAsia="de-DE"/>
        </w:rPr>
        <w:t xml:space="preserve"> (</w:t>
      </w:r>
      <w:proofErr w:type="spellStart"/>
      <w:r w:rsidRPr="0012693B">
        <w:rPr>
          <w:rFonts w:eastAsia="Times New Roman"/>
          <w:kern w:val="0"/>
          <w:sz w:val="24"/>
          <w:lang w:eastAsia="de-DE"/>
        </w:rPr>
        <w:t>Delivered</w:t>
      </w:r>
      <w:proofErr w:type="spellEnd"/>
      <w:r w:rsidRPr="0012693B">
        <w:rPr>
          <w:rFonts w:eastAsia="Times New Roman"/>
          <w:kern w:val="0"/>
          <w:sz w:val="24"/>
          <w:lang w:eastAsia="de-DE"/>
        </w:rPr>
        <w:t xml:space="preserve"> </w:t>
      </w:r>
      <w:proofErr w:type="spellStart"/>
      <w:r w:rsidRPr="0012693B">
        <w:rPr>
          <w:rFonts w:eastAsia="Times New Roman"/>
          <w:kern w:val="0"/>
          <w:sz w:val="24"/>
          <w:lang w:eastAsia="de-DE"/>
        </w:rPr>
        <w:t>at</w:t>
      </w:r>
      <w:proofErr w:type="spellEnd"/>
      <w:r w:rsidRPr="0012693B">
        <w:rPr>
          <w:rFonts w:eastAsia="Times New Roman"/>
          <w:kern w:val="0"/>
          <w:sz w:val="24"/>
          <w:lang w:eastAsia="de-DE"/>
        </w:rPr>
        <w:t xml:space="preserve"> Place)</w:t>
      </w:r>
    </w:p>
    <w:p w:rsidR="008B0D2F" w:rsidRPr="0012693B" w:rsidRDefault="0012693B" w:rsidP="008B0D2F">
      <w:pPr>
        <w:widowControl/>
        <w:numPr>
          <w:ilvl w:val="0"/>
          <w:numId w:val="44"/>
        </w:numPr>
        <w:suppressAutoHyphens w:val="0"/>
        <w:spacing w:before="100" w:beforeAutospacing="1" w:after="100" w:afterAutospacing="1"/>
        <w:rPr>
          <w:rFonts w:eastAsia="Times New Roman"/>
          <w:kern w:val="0"/>
          <w:sz w:val="24"/>
          <w:lang w:eastAsia="de-DE"/>
        </w:rPr>
      </w:pPr>
      <w:r w:rsidRPr="0012693B">
        <w:rPr>
          <w:rFonts w:eastAsia="Times New Roman"/>
          <w:b/>
          <w:bCs/>
          <w:kern w:val="0"/>
          <w:sz w:val="24"/>
          <w:lang w:eastAsia="de-DE"/>
        </w:rPr>
        <w:t>DDP</w:t>
      </w:r>
      <w:r w:rsidRPr="0012693B">
        <w:rPr>
          <w:rFonts w:eastAsia="Times New Roman"/>
          <w:kern w:val="0"/>
          <w:sz w:val="24"/>
          <w:lang w:eastAsia="de-DE"/>
        </w:rPr>
        <w:t xml:space="preserve"> (</w:t>
      </w:r>
      <w:proofErr w:type="spellStart"/>
      <w:r w:rsidRPr="0012693B">
        <w:rPr>
          <w:rFonts w:eastAsia="Times New Roman"/>
          <w:kern w:val="0"/>
          <w:sz w:val="24"/>
          <w:lang w:eastAsia="de-DE"/>
        </w:rPr>
        <w:t>Delivered</w:t>
      </w:r>
      <w:proofErr w:type="spellEnd"/>
      <w:r w:rsidRPr="0012693B">
        <w:rPr>
          <w:rFonts w:eastAsia="Times New Roman"/>
          <w:kern w:val="0"/>
          <w:sz w:val="24"/>
          <w:lang w:eastAsia="de-DE"/>
        </w:rPr>
        <w:t xml:space="preserve"> </w:t>
      </w:r>
      <w:proofErr w:type="spellStart"/>
      <w:r w:rsidRPr="0012693B">
        <w:rPr>
          <w:rFonts w:eastAsia="Times New Roman"/>
          <w:kern w:val="0"/>
          <w:sz w:val="24"/>
          <w:lang w:eastAsia="de-DE"/>
        </w:rPr>
        <w:t>Duty</w:t>
      </w:r>
      <w:proofErr w:type="spellEnd"/>
      <w:r w:rsidRPr="0012693B">
        <w:rPr>
          <w:rFonts w:eastAsia="Times New Roman"/>
          <w:kern w:val="0"/>
          <w:sz w:val="24"/>
          <w:lang w:eastAsia="de-DE"/>
        </w:rPr>
        <w:t xml:space="preserve"> </w:t>
      </w:r>
      <w:proofErr w:type="spellStart"/>
      <w:r w:rsidRPr="0012693B">
        <w:rPr>
          <w:rFonts w:eastAsia="Times New Roman"/>
          <w:kern w:val="0"/>
          <w:sz w:val="24"/>
          <w:lang w:eastAsia="de-DE"/>
        </w:rPr>
        <w:t>Paid</w:t>
      </w:r>
      <w:proofErr w:type="spellEnd"/>
      <w:r w:rsidRPr="0012693B">
        <w:rPr>
          <w:rFonts w:eastAsia="Times New Roman"/>
          <w:kern w:val="0"/>
          <w:sz w:val="24"/>
          <w:lang w:eastAsia="de-DE"/>
        </w:rPr>
        <w:t>)</w:t>
      </w:r>
    </w:p>
    <w:p w:rsidR="008B0D2F" w:rsidRDefault="008B0D2F" w:rsidP="008B0D2F"/>
    <w:p w:rsidR="008B0D2F" w:rsidRPr="0036148D" w:rsidRDefault="008B0D2F" w:rsidP="0036148D">
      <w:pPr>
        <w:pStyle w:val="berschrift1"/>
        <w:numPr>
          <w:ilvl w:val="0"/>
          <w:numId w:val="37"/>
        </w:numPr>
        <w:spacing w:before="0" w:after="0"/>
        <w:rPr>
          <w:color w:val="0070C0"/>
          <w:sz w:val="22"/>
          <w:szCs w:val="22"/>
          <w:u w:val="single"/>
        </w:rPr>
      </w:pPr>
      <w:bookmarkStart w:id="12" w:name="_Toc242458413"/>
      <w:bookmarkStart w:id="13" w:name="_Toc239954310"/>
      <w:bookmarkStart w:id="14" w:name="_Toc239955624"/>
      <w:bookmarkStart w:id="15" w:name="_Toc240021030"/>
      <w:bookmarkStart w:id="16" w:name="_Toc240022061"/>
      <w:bookmarkStart w:id="17" w:name="_Toc240032715"/>
      <w:r w:rsidRPr="0036148D">
        <w:rPr>
          <w:color w:val="0070C0"/>
          <w:sz w:val="22"/>
          <w:szCs w:val="22"/>
          <w:u w:val="single"/>
        </w:rPr>
        <w:t>Vertriebspolitik/Distributionspolitik</w:t>
      </w:r>
      <w:bookmarkEnd w:id="12"/>
      <w:r w:rsidRPr="0036148D">
        <w:rPr>
          <w:color w:val="0070C0"/>
          <w:sz w:val="22"/>
          <w:szCs w:val="22"/>
          <w:u w:val="single"/>
        </w:rPr>
        <w:t xml:space="preserve"> </w:t>
      </w:r>
    </w:p>
    <w:bookmarkEnd w:id="13"/>
    <w:bookmarkEnd w:id="14"/>
    <w:bookmarkEnd w:id="15"/>
    <w:bookmarkEnd w:id="16"/>
    <w:bookmarkEnd w:id="17"/>
    <w:p w:rsidR="008B0D2F" w:rsidRDefault="008B0D2F" w:rsidP="008B0D2F">
      <w:pPr>
        <w:pStyle w:val="berschrift1"/>
        <w:spacing w:before="0" w:after="0"/>
        <w:rPr>
          <w:b w:val="0"/>
          <w:szCs w:val="22"/>
        </w:rPr>
      </w:pPr>
    </w:p>
    <w:p w:rsidR="008B0D2F" w:rsidRDefault="008B0D2F" w:rsidP="008B0D2F">
      <w:r>
        <w:t>Im Rahmen der Vertriebspolitik soll die räumliche und zeitliche Distanz zwischen Unternehmen und Kunden überwunden werden. Beim Vertrieb von Produkten wird zwischen zwei grundsätzlichen Möglichkeiten unterschieden:</w:t>
      </w:r>
    </w:p>
    <w:p w:rsidR="008B0D2F" w:rsidRDefault="008B0D2F" w:rsidP="008B0D2F"/>
    <w:p w:rsidR="00C1164C" w:rsidRDefault="00C1164C" w:rsidP="008B0D2F">
      <w:pPr>
        <w:rPr>
          <w:b/>
          <w:u w:val="single"/>
        </w:rPr>
      </w:pPr>
      <w:r>
        <w:rPr>
          <w:b/>
          <w:u w:val="single"/>
        </w:rPr>
        <w:br/>
      </w:r>
    </w:p>
    <w:p w:rsidR="00C1164C" w:rsidRDefault="00C1164C">
      <w:pPr>
        <w:widowControl/>
        <w:suppressAutoHyphens w:val="0"/>
        <w:spacing w:after="200" w:line="276" w:lineRule="auto"/>
        <w:rPr>
          <w:b/>
          <w:u w:val="single"/>
        </w:rPr>
      </w:pPr>
      <w:r>
        <w:rPr>
          <w:b/>
          <w:u w:val="single"/>
        </w:rPr>
        <w:br w:type="page"/>
      </w:r>
    </w:p>
    <w:p w:rsidR="008B0D2F" w:rsidRDefault="008B0D2F" w:rsidP="008B0D2F">
      <w:pPr>
        <w:rPr>
          <w:b/>
          <w:u w:val="single"/>
        </w:rPr>
      </w:pPr>
      <w:r w:rsidRPr="000C2833">
        <w:rPr>
          <w:b/>
          <w:u w:val="single"/>
        </w:rPr>
        <w:lastRenderedPageBreak/>
        <w:t>Direkter</w:t>
      </w:r>
      <w:r>
        <w:rPr>
          <w:b/>
          <w:u w:val="single"/>
        </w:rPr>
        <w:t xml:space="preserve"> Vertrieb</w:t>
      </w:r>
    </w:p>
    <w:p w:rsidR="0012693B" w:rsidRDefault="0012693B" w:rsidP="0012693B">
      <w:pPr>
        <w:pStyle w:val="KeinLeerraum"/>
      </w:pPr>
    </w:p>
    <w:p w:rsidR="004056B7" w:rsidRDefault="0012693B" w:rsidP="0012693B">
      <w:pPr>
        <w:pStyle w:val="KeinLeerraum"/>
      </w:pPr>
      <w:r>
        <w:t xml:space="preserve">Hersteller </w:t>
      </w:r>
      <w:r>
        <w:sym w:font="Wingdings" w:char="F0E0"/>
      </w:r>
      <w:r>
        <w:t xml:space="preserve"> Kunde</w:t>
      </w:r>
    </w:p>
    <w:p w:rsidR="0012693B" w:rsidRDefault="0012693B" w:rsidP="0012693B">
      <w:pPr>
        <w:pStyle w:val="KeinLeerraum"/>
      </w:pPr>
      <w:r>
        <w:t>Eigene Außend</w:t>
      </w:r>
      <w:r w:rsidR="00C1164C">
        <w:t>ienstvertreter des Unternehmens,</w:t>
      </w:r>
      <w:r>
        <w:t xml:space="preserve"> </w:t>
      </w:r>
      <w:r w:rsidR="00C1164C">
        <w:t>S</w:t>
      </w:r>
      <w:r>
        <w:t>tände auf Messen</w:t>
      </w:r>
      <w:r w:rsidR="00C1164C">
        <w:t>,</w:t>
      </w:r>
      <w:r>
        <w:t xml:space="preserve"> </w:t>
      </w:r>
      <w:r w:rsidR="00C1164C">
        <w:t>e</w:t>
      </w:r>
      <w:r>
        <w:t>igene Einzelhandelsverkaufsstätten(</w:t>
      </w:r>
      <w:proofErr w:type="spellStart"/>
      <w:r>
        <w:t>Outlet</w:t>
      </w:r>
      <w:proofErr w:type="spellEnd"/>
      <w:r>
        <w:t>/Filialen)</w:t>
      </w:r>
      <w:r w:rsidR="00C1164C">
        <w:t>, Verkauf übers Internet(Eigener Onlineshop), Katalogverkäufe</w:t>
      </w:r>
    </w:p>
    <w:p w:rsidR="00C1164C" w:rsidRDefault="00C1164C" w:rsidP="0012693B">
      <w:pPr>
        <w:pStyle w:val="KeinLeerraum"/>
      </w:pPr>
    </w:p>
    <w:p w:rsidR="00C1164C" w:rsidRDefault="00C1164C" w:rsidP="0012693B">
      <w:pPr>
        <w:pStyle w:val="KeinLeerraum"/>
      </w:pPr>
      <w:r>
        <w:t>Direkter Vertrieb bei erklärungsbedürftigen, innovativen Produkten. Die Qualität der Beratung ist besser.</w:t>
      </w:r>
    </w:p>
    <w:p w:rsidR="00C1164C" w:rsidRDefault="00C1164C" w:rsidP="0012693B">
      <w:pPr>
        <w:pStyle w:val="KeinLeerraum"/>
      </w:pPr>
    </w:p>
    <w:p w:rsidR="00C1164C" w:rsidRDefault="00C1164C" w:rsidP="0012693B">
      <w:pPr>
        <w:pStyle w:val="KeinLeerraum"/>
      </w:pPr>
      <w:r>
        <w:t>Sehr teuer, hohe Personalkosten, Reisespesen, hohe Fixkosten</w:t>
      </w:r>
    </w:p>
    <w:p w:rsidR="004056B7" w:rsidRDefault="004056B7" w:rsidP="008B0D2F"/>
    <w:p w:rsidR="008B0D2F" w:rsidRDefault="008B0D2F" w:rsidP="008B0D2F">
      <w:pPr>
        <w:rPr>
          <w:b/>
          <w:u w:val="single"/>
        </w:rPr>
      </w:pPr>
      <w:r>
        <w:rPr>
          <w:b/>
          <w:u w:val="single"/>
        </w:rPr>
        <w:t>Indirekter Vertrieb</w:t>
      </w:r>
    </w:p>
    <w:p w:rsidR="0012693B" w:rsidRDefault="0012693B" w:rsidP="008B0D2F">
      <w:pPr>
        <w:rPr>
          <w:b/>
          <w:u w:val="single"/>
        </w:rPr>
      </w:pPr>
    </w:p>
    <w:p w:rsidR="00C1164C" w:rsidRDefault="00C1164C" w:rsidP="00C1164C">
      <w:pPr>
        <w:pStyle w:val="KeinLeerraum"/>
      </w:pPr>
      <w:r>
        <w:t>Der Verkauf erfolgt über einen oder Mehrere Zwischenhändler.</w:t>
      </w:r>
    </w:p>
    <w:p w:rsidR="00C1164C" w:rsidRDefault="00C1164C" w:rsidP="00C1164C">
      <w:pPr>
        <w:pStyle w:val="KeinLeerraum"/>
      </w:pPr>
      <w:r>
        <w:t>Vertriebsmöglichkeit: Einzelhändler, Makler(Arbeiten auf eigene Rechnung), Großhändler, „Franchising“(McDonalds…Ein erfolgreiches Ges</w:t>
      </w:r>
      <w:r w:rsidR="0082091D">
        <w:t>chäftskonzept wird übernommen</w:t>
      </w:r>
      <w:r>
        <w:t xml:space="preserve">) </w:t>
      </w:r>
    </w:p>
    <w:p w:rsidR="0082091D" w:rsidRDefault="0082091D" w:rsidP="00C1164C">
      <w:pPr>
        <w:pStyle w:val="KeinLeerraum"/>
      </w:pPr>
    </w:p>
    <w:p w:rsidR="0082091D" w:rsidRDefault="0082091D" w:rsidP="00C1164C">
      <w:pPr>
        <w:pStyle w:val="KeinLeerraum"/>
      </w:pPr>
      <w:r>
        <w:t xml:space="preserve">Kein Einfluss auf die Produktplatzierung, </w:t>
      </w:r>
    </w:p>
    <w:p w:rsidR="0012693B" w:rsidRPr="005F1EA0" w:rsidRDefault="0012693B" w:rsidP="0012693B">
      <w:pPr>
        <w:pStyle w:val="KeinLeerraum"/>
      </w:pPr>
    </w:p>
    <w:p w:rsidR="008B0D2F" w:rsidRDefault="008B0D2F" w:rsidP="008B0D2F">
      <w:pPr>
        <w:pStyle w:val="Textkrper"/>
      </w:pPr>
    </w:p>
    <w:p w:rsidR="004056B7" w:rsidRDefault="004056B7" w:rsidP="008B0D2F">
      <w:pPr>
        <w:pStyle w:val="Textkrper"/>
      </w:pPr>
    </w:p>
    <w:p w:rsidR="004056B7" w:rsidRDefault="004056B7" w:rsidP="008B0D2F">
      <w:pPr>
        <w:pStyle w:val="Textkrper"/>
      </w:pPr>
    </w:p>
    <w:p w:rsidR="004056B7" w:rsidRPr="00290B05" w:rsidRDefault="004056B7" w:rsidP="008B0D2F">
      <w:pPr>
        <w:pStyle w:val="Textkrper"/>
      </w:pPr>
    </w:p>
    <w:p w:rsidR="008B0D2F" w:rsidRPr="0036148D" w:rsidRDefault="008B0D2F" w:rsidP="0036148D">
      <w:pPr>
        <w:pStyle w:val="berschrift1"/>
        <w:numPr>
          <w:ilvl w:val="0"/>
          <w:numId w:val="37"/>
        </w:numPr>
        <w:spacing w:before="0" w:after="0"/>
        <w:rPr>
          <w:color w:val="0070C0"/>
          <w:sz w:val="22"/>
          <w:szCs w:val="22"/>
        </w:rPr>
      </w:pPr>
      <w:bookmarkStart w:id="18" w:name="_Toc239954311"/>
      <w:bookmarkStart w:id="19" w:name="_Toc239955625"/>
      <w:bookmarkStart w:id="20" w:name="_Toc240021031"/>
      <w:bookmarkStart w:id="21" w:name="_Toc240022062"/>
      <w:bookmarkStart w:id="22" w:name="_Toc240032716"/>
      <w:bookmarkStart w:id="23" w:name="_Toc242458414"/>
      <w:r w:rsidRPr="0036148D">
        <w:rPr>
          <w:color w:val="0070C0"/>
          <w:sz w:val="22"/>
          <w:szCs w:val="22"/>
        </w:rPr>
        <w:t>Kommunikationspolitik</w:t>
      </w:r>
      <w:bookmarkEnd w:id="18"/>
      <w:bookmarkEnd w:id="19"/>
      <w:bookmarkEnd w:id="20"/>
      <w:bookmarkEnd w:id="21"/>
      <w:bookmarkEnd w:id="22"/>
      <w:bookmarkEnd w:id="23"/>
    </w:p>
    <w:p w:rsidR="004056B7" w:rsidRDefault="004056B7" w:rsidP="008B0D2F">
      <w:pPr>
        <w:rPr>
          <w:i/>
        </w:rPr>
      </w:pPr>
    </w:p>
    <w:p w:rsidR="008B0D2F" w:rsidRDefault="008B0D2F" w:rsidP="008B0D2F">
      <w:r w:rsidRPr="002F14E5">
        <w:rPr>
          <w:b/>
        </w:rPr>
        <w:t>Kommunikationspolitik</w:t>
      </w:r>
      <w:r>
        <w:t xml:space="preserve"> umfasst alle Maßnahmen des Unternehmens, die darauf ausgerichtet sind, Informationen über das Leistungsangebot an den Kunden zu vermitteln. </w:t>
      </w:r>
    </w:p>
    <w:p w:rsidR="008B0D2F" w:rsidRDefault="008B0D2F" w:rsidP="008B0D2F">
      <w:r>
        <w:t>Die Kommunikationspolitik lässt sich in die Bereiche klassische Werbung, Verkaufsförderung, Öffentlichkeitsarbeit und persönlicher Verkauf unterteilen.</w:t>
      </w:r>
    </w:p>
    <w:p w:rsidR="008B0D2F" w:rsidRDefault="008B0D2F" w:rsidP="008B0D2F"/>
    <w:p w:rsidR="004056B7" w:rsidRDefault="008B0D2F" w:rsidP="008B0D2F">
      <w:pPr>
        <w:rPr>
          <w:rFonts w:ascii="Arial" w:hAnsi="Arial" w:cs="Arial"/>
          <w:b/>
          <w:u w:val="single"/>
        </w:rPr>
      </w:pPr>
      <w:r w:rsidRPr="004056B7">
        <w:rPr>
          <w:rFonts w:ascii="Arial" w:hAnsi="Arial" w:cs="Arial"/>
          <w:b/>
          <w:u w:val="single"/>
        </w:rPr>
        <w:t>Klassische Werbung</w:t>
      </w:r>
    </w:p>
    <w:p w:rsidR="00EC70AA" w:rsidRDefault="00EC70AA" w:rsidP="00EC70AA">
      <w:pPr>
        <w:pStyle w:val="KeinLeerraum"/>
      </w:pPr>
    </w:p>
    <w:p w:rsidR="00EC70AA" w:rsidRDefault="00EC70AA" w:rsidP="00EC70AA">
      <w:pPr>
        <w:pStyle w:val="KeinLeerraum"/>
      </w:pPr>
      <w:r>
        <w:t>Alle Maßnahmen die darauf abziele den Konsumenten auf das Produkt bzw. die Dienstleistung aufmerksam zu machen und Kundenwünsche zu erzeugen. Durch den Einsatz spezifischer Kommunikationsmittel wird versucht, das Verhalten und die Meinung des Kunden zu beeinflussen.</w:t>
      </w:r>
    </w:p>
    <w:p w:rsidR="004056B7" w:rsidRDefault="004056B7" w:rsidP="008B0D2F">
      <w:pPr>
        <w:rPr>
          <w:rFonts w:ascii="Arial" w:hAnsi="Arial" w:cs="Arial"/>
          <w:b/>
          <w:u w:val="single"/>
        </w:rPr>
      </w:pPr>
    </w:p>
    <w:p w:rsidR="00EC70AA" w:rsidRDefault="00EC70AA" w:rsidP="00EC70AA">
      <w:pPr>
        <w:pStyle w:val="KeinLeerraum"/>
      </w:pPr>
      <w:r>
        <w:t>Werbeinhalte werden durch Werbemittel(Zeitungsanzeigen, Plakate, Beilagen, Prospekte, Radiospots, Fernsehspots, Fahnen, Transparente, Pop-</w:t>
      </w:r>
      <w:proofErr w:type="spellStart"/>
      <w:r>
        <w:t>Up‘s</w:t>
      </w:r>
      <w:proofErr w:type="spellEnd"/>
      <w:r>
        <w:t xml:space="preserve">, </w:t>
      </w:r>
      <w:proofErr w:type="spellStart"/>
      <w:r>
        <w:t>Sponsorwerbung</w:t>
      </w:r>
      <w:proofErr w:type="spellEnd"/>
      <w:r>
        <w:t>) transportiert. Die Werbemittel werden auf Werbeträgern(</w:t>
      </w:r>
      <w:proofErr w:type="spellStart"/>
      <w:r>
        <w:t>Fernsehn</w:t>
      </w:r>
      <w:proofErr w:type="spellEnd"/>
      <w:r>
        <w:t>, Radio, Zeitungen, Magazine, Busse, Internet, Plakatwände) eingesetzt.</w:t>
      </w:r>
    </w:p>
    <w:p w:rsidR="00EC70AA" w:rsidRDefault="00EC70AA" w:rsidP="00EC70AA">
      <w:pPr>
        <w:pStyle w:val="KeinLeerraum"/>
      </w:pPr>
    </w:p>
    <w:p w:rsidR="00EC70AA" w:rsidRDefault="00EC70AA" w:rsidP="00EC70AA">
      <w:pPr>
        <w:pStyle w:val="KeinLeerraum"/>
      </w:pPr>
      <w:r>
        <w:t>Strategien für die Gestaltung von Werbung:</w:t>
      </w:r>
    </w:p>
    <w:p w:rsidR="00EC70AA" w:rsidRDefault="00EC70AA" w:rsidP="00EC70AA">
      <w:pPr>
        <w:pStyle w:val="KeinLeerraum"/>
        <w:numPr>
          <w:ilvl w:val="0"/>
          <w:numId w:val="45"/>
        </w:numPr>
      </w:pPr>
      <w:r>
        <w:t>Prominente Persönlichkeiten</w:t>
      </w:r>
    </w:p>
    <w:p w:rsidR="00EC70AA" w:rsidRDefault="00EC70AA" w:rsidP="00EC70AA">
      <w:pPr>
        <w:pStyle w:val="KeinLeerraum"/>
        <w:numPr>
          <w:ilvl w:val="0"/>
          <w:numId w:val="45"/>
        </w:numPr>
      </w:pPr>
      <w:r>
        <w:t>Werbeartikel (</w:t>
      </w:r>
      <w:proofErr w:type="spellStart"/>
      <w:r>
        <w:t>Give-Aways</w:t>
      </w:r>
      <w:proofErr w:type="spellEnd"/>
      <w:r>
        <w:t>)</w:t>
      </w:r>
    </w:p>
    <w:p w:rsidR="00EC70AA" w:rsidRDefault="00EC70AA" w:rsidP="00EC70AA">
      <w:pPr>
        <w:pStyle w:val="KeinLeerraum"/>
        <w:numPr>
          <w:ilvl w:val="0"/>
          <w:numId w:val="45"/>
        </w:numPr>
      </w:pPr>
      <w:r>
        <w:t>Experten</w:t>
      </w:r>
    </w:p>
    <w:p w:rsidR="005422C3" w:rsidRDefault="005422C3" w:rsidP="00EC70AA">
      <w:pPr>
        <w:pStyle w:val="KeinLeerraum"/>
        <w:numPr>
          <w:ilvl w:val="0"/>
          <w:numId w:val="45"/>
        </w:numPr>
      </w:pPr>
      <w:r>
        <w:t>Zertifizierung</w:t>
      </w:r>
    </w:p>
    <w:p w:rsidR="005422C3" w:rsidRDefault="005422C3" w:rsidP="00EC70AA">
      <w:pPr>
        <w:pStyle w:val="KeinLeerraum"/>
        <w:numPr>
          <w:ilvl w:val="0"/>
          <w:numId w:val="45"/>
        </w:numPr>
      </w:pPr>
      <w:r>
        <w:t>Künstliche Verknappung (Solange der Vorrat hält)</w:t>
      </w:r>
    </w:p>
    <w:p w:rsidR="005422C3" w:rsidRDefault="005422C3" w:rsidP="00EC70AA">
      <w:pPr>
        <w:pStyle w:val="KeinLeerraum"/>
        <w:numPr>
          <w:ilvl w:val="0"/>
          <w:numId w:val="45"/>
        </w:numPr>
      </w:pPr>
      <w:r>
        <w:t>Assoziation mit schönen Reizen</w:t>
      </w:r>
    </w:p>
    <w:p w:rsidR="005422C3" w:rsidRDefault="005422C3" w:rsidP="005422C3">
      <w:pPr>
        <w:pStyle w:val="KeinLeerraum"/>
        <w:ind w:left="720"/>
      </w:pPr>
    </w:p>
    <w:p w:rsidR="005422C3" w:rsidRDefault="005422C3" w:rsidP="005422C3">
      <w:pPr>
        <w:pStyle w:val="KeinLeerraum"/>
      </w:pPr>
    </w:p>
    <w:p w:rsidR="005422C3" w:rsidRDefault="005422C3" w:rsidP="005422C3">
      <w:pPr>
        <w:pStyle w:val="KeinLeerraum"/>
      </w:pPr>
    </w:p>
    <w:p w:rsidR="004056B7" w:rsidRDefault="004056B7" w:rsidP="008B0D2F">
      <w:pPr>
        <w:rPr>
          <w:rFonts w:ascii="Arial" w:hAnsi="Arial" w:cs="Arial"/>
          <w:b/>
          <w:u w:val="single"/>
        </w:rPr>
      </w:pPr>
    </w:p>
    <w:p w:rsidR="004056B7" w:rsidRDefault="004056B7" w:rsidP="008B0D2F">
      <w:pPr>
        <w:rPr>
          <w:rFonts w:ascii="Arial" w:hAnsi="Arial" w:cs="Arial"/>
          <w:b/>
          <w:u w:val="single"/>
        </w:rPr>
      </w:pPr>
    </w:p>
    <w:p w:rsidR="004056B7" w:rsidRDefault="004056B7" w:rsidP="008B0D2F">
      <w:pPr>
        <w:rPr>
          <w:rFonts w:ascii="Arial" w:hAnsi="Arial" w:cs="Arial"/>
          <w:b/>
          <w:u w:val="single"/>
        </w:rPr>
      </w:pPr>
    </w:p>
    <w:p w:rsidR="004056B7" w:rsidRDefault="004056B7" w:rsidP="008B0D2F">
      <w:pPr>
        <w:rPr>
          <w:rFonts w:ascii="Arial" w:hAnsi="Arial" w:cs="Arial"/>
          <w:b/>
          <w:u w:val="single"/>
        </w:rPr>
      </w:pPr>
    </w:p>
    <w:p w:rsidR="004056B7" w:rsidRDefault="004056B7" w:rsidP="008B0D2F">
      <w:pPr>
        <w:rPr>
          <w:rFonts w:ascii="Arial" w:hAnsi="Arial" w:cs="Arial"/>
          <w:b/>
          <w:u w:val="single"/>
        </w:rPr>
      </w:pPr>
    </w:p>
    <w:p w:rsidR="004056B7" w:rsidRDefault="004056B7" w:rsidP="008B0D2F">
      <w:pPr>
        <w:rPr>
          <w:rFonts w:ascii="Arial" w:hAnsi="Arial" w:cs="Arial"/>
          <w:b/>
          <w:u w:val="single"/>
        </w:rPr>
      </w:pPr>
    </w:p>
    <w:p w:rsidR="008B0D2F" w:rsidRPr="004056B7" w:rsidRDefault="008B0D2F" w:rsidP="008B0D2F">
      <w:pPr>
        <w:rPr>
          <w:rFonts w:ascii="Arial" w:hAnsi="Arial" w:cs="Arial"/>
          <w:b/>
          <w:u w:val="single"/>
        </w:rPr>
      </w:pPr>
      <w:r>
        <w:tab/>
      </w:r>
    </w:p>
    <w:p w:rsidR="008B0D2F" w:rsidRPr="002F16AE" w:rsidRDefault="008B0D2F" w:rsidP="008B0D2F">
      <w:pPr>
        <w:rPr>
          <w:sz w:val="21"/>
          <w:szCs w:val="21"/>
        </w:rPr>
      </w:pPr>
      <w:r w:rsidRPr="002F16AE">
        <w:rPr>
          <w:noProof/>
          <w:sz w:val="21"/>
          <w:szCs w:val="21"/>
          <w:lang w:eastAsia="de-DE"/>
        </w:rPr>
        <w:drawing>
          <wp:inline distT="0" distB="0" distL="0" distR="0">
            <wp:extent cx="3276600" cy="1928812"/>
            <wp:effectExtent l="19050" t="0" r="0" b="0"/>
            <wp:docPr id="3"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9" cstate="print"/>
                    <a:srcRect/>
                    <a:stretch>
                      <a:fillRect/>
                    </a:stretch>
                  </pic:blipFill>
                  <pic:spPr bwMode="auto">
                    <a:xfrm>
                      <a:off x="0" y="0"/>
                      <a:ext cx="3276600" cy="1928812"/>
                    </a:xfrm>
                    <a:prstGeom prst="rect">
                      <a:avLst/>
                    </a:prstGeom>
                    <a:noFill/>
                    <a:ln w="9525">
                      <a:noFill/>
                      <a:miter lim="800000"/>
                      <a:headEnd/>
                      <a:tailEnd/>
                    </a:ln>
                  </pic:spPr>
                </pic:pic>
              </a:graphicData>
            </a:graphic>
          </wp:inline>
        </w:drawing>
      </w:r>
    </w:p>
    <w:p w:rsidR="0036148D" w:rsidRDefault="0036148D" w:rsidP="008B0D2F">
      <w:pPr>
        <w:rPr>
          <w:kern w:val="0"/>
          <w:lang w:val="de-AT" w:eastAsia="de-AT"/>
        </w:rPr>
      </w:pPr>
    </w:p>
    <w:p w:rsidR="0036148D" w:rsidRPr="00A60ADD" w:rsidRDefault="0036148D" w:rsidP="008B0D2F">
      <w:pPr>
        <w:rPr>
          <w:kern w:val="0"/>
          <w:lang w:val="de-AT" w:eastAsia="de-AT"/>
        </w:rPr>
      </w:pPr>
    </w:p>
    <w:p w:rsidR="008B0D2F" w:rsidRPr="004056B7" w:rsidRDefault="008B0D2F" w:rsidP="008B0D2F">
      <w:pPr>
        <w:pStyle w:val="Listenabsatz3"/>
        <w:numPr>
          <w:ilvl w:val="0"/>
          <w:numId w:val="36"/>
        </w:numPr>
        <w:tabs>
          <w:tab w:val="left" w:pos="709"/>
        </w:tabs>
        <w:rPr>
          <w:rStyle w:val="haupttext1"/>
          <w:b/>
          <w:szCs w:val="22"/>
        </w:rPr>
      </w:pPr>
      <w:r w:rsidRPr="004056B7">
        <w:rPr>
          <w:rStyle w:val="haupttext1"/>
          <w:b/>
          <w:szCs w:val="22"/>
        </w:rPr>
        <w:t>Attention:</w:t>
      </w:r>
      <w:r w:rsidR="002F16AE">
        <w:rPr>
          <w:rStyle w:val="haupttext1"/>
          <w:b/>
          <w:szCs w:val="22"/>
        </w:rPr>
        <w:t xml:space="preserve"> </w:t>
      </w:r>
      <w:r w:rsidR="002F16AE" w:rsidRPr="002F16AE">
        <w:rPr>
          <w:rFonts w:ascii="Arial" w:hAnsi="Arial" w:cs="Arial"/>
        </w:rPr>
        <w:t>Der Konsument soll die Botschaft wahrnehmen (z.B.: Betreff bei einer E-Mail)</w:t>
      </w:r>
      <w:r w:rsidR="002F16AE">
        <w:rPr>
          <w:rFonts w:ascii="Arial" w:hAnsi="Arial" w:cs="Arial"/>
        </w:rPr>
        <w:t>.</w:t>
      </w:r>
      <w:r w:rsidRPr="004056B7">
        <w:rPr>
          <w:rStyle w:val="haupttext1"/>
          <w:szCs w:val="22"/>
        </w:rPr>
        <w:t xml:space="preserve"> </w:t>
      </w:r>
    </w:p>
    <w:p w:rsidR="008B0D2F" w:rsidRDefault="008B0D2F" w:rsidP="008B0D2F">
      <w:pPr>
        <w:pStyle w:val="Listenabsatz3"/>
        <w:numPr>
          <w:ilvl w:val="0"/>
          <w:numId w:val="36"/>
        </w:numPr>
        <w:rPr>
          <w:rStyle w:val="haupttext1"/>
          <w:szCs w:val="22"/>
        </w:rPr>
      </w:pPr>
      <w:r w:rsidRPr="004056B7">
        <w:rPr>
          <w:rStyle w:val="haupttext1"/>
          <w:b/>
          <w:szCs w:val="22"/>
        </w:rPr>
        <w:t>Interest:</w:t>
      </w:r>
      <w:r w:rsidRPr="004056B7">
        <w:rPr>
          <w:rStyle w:val="haupttext1"/>
          <w:szCs w:val="22"/>
        </w:rPr>
        <w:t xml:space="preserve"> </w:t>
      </w:r>
      <w:r w:rsidR="002F16AE">
        <w:rPr>
          <w:rStyle w:val="haupttext1"/>
          <w:szCs w:val="22"/>
        </w:rPr>
        <w:t>In einem konkreten Satz soll dargestellt werden, was der Kundennutzen ist.</w:t>
      </w:r>
    </w:p>
    <w:p w:rsidR="008B0D2F" w:rsidRDefault="008B0D2F" w:rsidP="008B0D2F">
      <w:pPr>
        <w:pStyle w:val="Listenabsatz3"/>
        <w:numPr>
          <w:ilvl w:val="0"/>
          <w:numId w:val="36"/>
        </w:numPr>
        <w:rPr>
          <w:rStyle w:val="haupttext1"/>
          <w:szCs w:val="22"/>
        </w:rPr>
      </w:pPr>
      <w:proofErr w:type="spellStart"/>
      <w:r w:rsidRPr="007F6C51">
        <w:rPr>
          <w:rStyle w:val="haupttext1"/>
          <w:b/>
          <w:szCs w:val="22"/>
        </w:rPr>
        <w:t>D</w:t>
      </w:r>
      <w:r>
        <w:rPr>
          <w:rStyle w:val="haupttext1"/>
          <w:b/>
          <w:szCs w:val="22"/>
        </w:rPr>
        <w:t>esire</w:t>
      </w:r>
      <w:proofErr w:type="spellEnd"/>
      <w:r w:rsidRPr="007F6C51">
        <w:rPr>
          <w:rStyle w:val="haupttext1"/>
          <w:b/>
          <w:szCs w:val="22"/>
        </w:rPr>
        <w:t>:</w:t>
      </w:r>
      <w:r>
        <w:rPr>
          <w:rStyle w:val="haupttext1"/>
          <w:szCs w:val="22"/>
        </w:rPr>
        <w:t xml:space="preserve"> </w:t>
      </w:r>
      <w:r w:rsidR="002F16AE">
        <w:rPr>
          <w:rStyle w:val="haupttext1"/>
          <w:szCs w:val="22"/>
        </w:rPr>
        <w:t>Der Bedarf beim Kunden wird geweckt.</w:t>
      </w:r>
    </w:p>
    <w:p w:rsidR="008B0D2F" w:rsidRDefault="008B0D2F" w:rsidP="004056B7">
      <w:pPr>
        <w:pStyle w:val="Listenabsatz3"/>
        <w:numPr>
          <w:ilvl w:val="0"/>
          <w:numId w:val="36"/>
        </w:numPr>
        <w:rPr>
          <w:i/>
        </w:rPr>
      </w:pPr>
      <w:r w:rsidRPr="007F6C51">
        <w:rPr>
          <w:rStyle w:val="haupttext1"/>
          <w:b/>
          <w:szCs w:val="22"/>
        </w:rPr>
        <w:t>A</w:t>
      </w:r>
      <w:r>
        <w:rPr>
          <w:rStyle w:val="haupttext1"/>
          <w:b/>
          <w:szCs w:val="22"/>
        </w:rPr>
        <w:t>ction</w:t>
      </w:r>
      <w:r w:rsidRPr="007F6C51">
        <w:rPr>
          <w:rStyle w:val="haupttext1"/>
          <w:b/>
          <w:szCs w:val="22"/>
        </w:rPr>
        <w:t xml:space="preserve">: </w:t>
      </w:r>
      <w:r w:rsidR="002F16AE">
        <w:rPr>
          <w:rStyle w:val="haupttext1"/>
          <w:szCs w:val="22"/>
        </w:rPr>
        <w:t>Kauf wird bewirkt.</w:t>
      </w:r>
    </w:p>
    <w:p w:rsidR="008B0D2F" w:rsidRDefault="008B0D2F" w:rsidP="008B0D2F">
      <w:pPr>
        <w:rPr>
          <w:i/>
        </w:rPr>
      </w:pPr>
    </w:p>
    <w:p w:rsidR="004056B7" w:rsidRPr="00B0588A" w:rsidRDefault="004056B7" w:rsidP="008B0D2F">
      <w:pPr>
        <w:rPr>
          <w:i/>
        </w:rPr>
      </w:pPr>
    </w:p>
    <w:p w:rsidR="008B0D2F" w:rsidRDefault="008B0D2F" w:rsidP="008B0D2F">
      <w:pPr>
        <w:rPr>
          <w:rFonts w:ascii="Arial" w:hAnsi="Arial" w:cs="Arial"/>
          <w:b/>
          <w:u w:val="single"/>
        </w:rPr>
      </w:pPr>
      <w:r w:rsidRPr="004056B7">
        <w:rPr>
          <w:rFonts w:ascii="Arial" w:hAnsi="Arial" w:cs="Arial"/>
          <w:b/>
          <w:u w:val="single"/>
        </w:rPr>
        <w:t xml:space="preserve">Verkaufsförderung (Sales Promotion): </w:t>
      </w:r>
    </w:p>
    <w:p w:rsidR="004056B7" w:rsidRPr="004056B7" w:rsidRDefault="004056B7" w:rsidP="008B0D2F">
      <w:pPr>
        <w:rPr>
          <w:rFonts w:ascii="Arial" w:hAnsi="Arial" w:cs="Arial"/>
          <w:b/>
          <w:u w:val="single"/>
        </w:rPr>
      </w:pPr>
    </w:p>
    <w:p w:rsidR="008B0D2F" w:rsidRDefault="005422C3" w:rsidP="005422C3">
      <w:pPr>
        <w:pStyle w:val="KeinLeerraum"/>
      </w:pPr>
      <w:r>
        <w:t>Kunden werden am Verkaufsort mit speziellen Maßnahmen und Methoden angesprochen und zum Kauf motiviert. Gratisproben, Testversionen.</w:t>
      </w:r>
    </w:p>
    <w:p w:rsidR="005422C3" w:rsidRDefault="005422C3" w:rsidP="008B0D2F"/>
    <w:p w:rsidR="004056B7" w:rsidRDefault="008B0D2F" w:rsidP="008B0D2F">
      <w:pPr>
        <w:pStyle w:val="Listenabsatz"/>
        <w:numPr>
          <w:ilvl w:val="0"/>
          <w:numId w:val="39"/>
        </w:numPr>
        <w:rPr>
          <w:rFonts w:ascii="Arial" w:hAnsi="Arial" w:cs="Arial"/>
        </w:rPr>
      </w:pPr>
      <w:r w:rsidRPr="004056B7">
        <w:rPr>
          <w:rFonts w:ascii="Arial" w:hAnsi="Arial" w:cs="Arial"/>
        </w:rPr>
        <w:t>Öffentlichkeitsarbeit (Public Relations, PR)</w:t>
      </w:r>
    </w:p>
    <w:p w:rsidR="005422C3" w:rsidRDefault="005422C3" w:rsidP="005422C3">
      <w:pPr>
        <w:pStyle w:val="KeinLeerraum"/>
        <w:ind w:left="708"/>
      </w:pPr>
      <w:r>
        <w:t>Das Unternehmen tritt nicht direkt mit dem Kunden in Kontakt, sondern versucht ein gutes Bild des Unternehmens in der Öffentlichkeit zu erlangen. Pressekonferenzen, Berichte, Presseaussendungen.</w:t>
      </w:r>
    </w:p>
    <w:p w:rsidR="004056B7" w:rsidRDefault="004056B7" w:rsidP="004056B7">
      <w:pPr>
        <w:pStyle w:val="Listenabsatz"/>
        <w:rPr>
          <w:rFonts w:ascii="Arial" w:hAnsi="Arial" w:cs="Arial"/>
        </w:rPr>
      </w:pPr>
    </w:p>
    <w:p w:rsidR="0036148D" w:rsidRDefault="0036148D" w:rsidP="004056B7">
      <w:pPr>
        <w:pStyle w:val="Listenabsatz"/>
        <w:rPr>
          <w:rFonts w:ascii="Arial" w:hAnsi="Arial" w:cs="Arial"/>
        </w:rPr>
      </w:pPr>
    </w:p>
    <w:p w:rsidR="0036148D" w:rsidRDefault="0036148D" w:rsidP="004056B7">
      <w:pPr>
        <w:pStyle w:val="Listenabsatz"/>
        <w:rPr>
          <w:rFonts w:ascii="Arial" w:hAnsi="Arial" w:cs="Arial"/>
        </w:rPr>
      </w:pPr>
    </w:p>
    <w:p w:rsidR="008B0D2F" w:rsidRPr="0023209D" w:rsidRDefault="008B0D2F" w:rsidP="008B0D2F">
      <w:pPr>
        <w:pStyle w:val="Listenabsatz"/>
        <w:numPr>
          <w:ilvl w:val="0"/>
          <w:numId w:val="39"/>
        </w:numPr>
        <w:rPr>
          <w:rFonts w:ascii="Arial" w:hAnsi="Arial" w:cs="Arial"/>
        </w:rPr>
      </w:pPr>
      <w:r w:rsidRPr="004056B7">
        <w:rPr>
          <w:rFonts w:ascii="Arial" w:hAnsi="Arial" w:cs="Arial"/>
        </w:rPr>
        <w:t xml:space="preserve">Persönlicher Verkauf (Personal </w:t>
      </w:r>
      <w:proofErr w:type="spellStart"/>
      <w:r w:rsidRPr="004056B7">
        <w:rPr>
          <w:rFonts w:ascii="Arial" w:hAnsi="Arial" w:cs="Arial"/>
        </w:rPr>
        <w:t>Selling</w:t>
      </w:r>
      <w:proofErr w:type="spellEnd"/>
      <w:r w:rsidRPr="004056B7">
        <w:rPr>
          <w:rFonts w:ascii="Arial" w:hAnsi="Arial" w:cs="Arial"/>
        </w:rPr>
        <w:t>):</w:t>
      </w:r>
      <w:r>
        <w:t xml:space="preserve"> </w:t>
      </w:r>
    </w:p>
    <w:p w:rsidR="0023209D" w:rsidRPr="0023209D" w:rsidRDefault="0023209D" w:rsidP="0023209D">
      <w:pPr>
        <w:pStyle w:val="Listenabsatz"/>
        <w:rPr>
          <w:rFonts w:ascii="Arial" w:hAnsi="Arial" w:cs="Arial"/>
        </w:rPr>
      </w:pPr>
      <w:r w:rsidRPr="0023209D">
        <w:rPr>
          <w:rFonts w:ascii="Arial" w:hAnsi="Arial" w:cs="Arial"/>
        </w:rPr>
        <w:t>Verkaufsgespräch und Verlagshandlung finden statt. Notwendig bei erklärungsbedürftigen Produkten. Es können dabei langfristige Geschäftsbeziehungen aufgebaut werden. Messestände.</w:t>
      </w:r>
    </w:p>
    <w:p w:rsidR="0023209D" w:rsidRPr="0023209D" w:rsidRDefault="0023209D" w:rsidP="0023209D">
      <w:pPr>
        <w:pStyle w:val="Listenabsatz"/>
        <w:rPr>
          <w:rFonts w:ascii="Arial" w:hAnsi="Arial" w:cs="Arial"/>
        </w:rPr>
      </w:pPr>
    </w:p>
    <w:p w:rsidR="0023209D" w:rsidRPr="0023209D" w:rsidRDefault="0023209D" w:rsidP="008B0D2F">
      <w:pPr>
        <w:pStyle w:val="Listenabsatz"/>
        <w:numPr>
          <w:ilvl w:val="0"/>
          <w:numId w:val="39"/>
        </w:numPr>
        <w:rPr>
          <w:rFonts w:ascii="Arial" w:hAnsi="Arial" w:cs="Arial"/>
          <w:szCs w:val="22"/>
        </w:rPr>
      </w:pPr>
      <w:r w:rsidRPr="0023209D">
        <w:rPr>
          <w:rFonts w:ascii="Arial" w:hAnsi="Arial" w:cs="Arial"/>
          <w:szCs w:val="22"/>
        </w:rPr>
        <w:t>Sponsoring</w:t>
      </w:r>
    </w:p>
    <w:p w:rsidR="0023209D" w:rsidRDefault="0023209D" w:rsidP="0023209D">
      <w:pPr>
        <w:pStyle w:val="Listenabsatz"/>
        <w:rPr>
          <w:rFonts w:ascii="Arial" w:hAnsi="Arial" w:cs="Arial"/>
          <w:szCs w:val="22"/>
        </w:rPr>
      </w:pPr>
      <w:r>
        <w:rPr>
          <w:rStyle w:val="haupttext1"/>
          <w:szCs w:val="22"/>
        </w:rPr>
        <w:t>Dient dazu, ein positives Image zu erwerben. Erhöhung des Wahrnehmungseffektes.</w:t>
      </w:r>
    </w:p>
    <w:p w:rsidR="0023209D" w:rsidRDefault="0023209D" w:rsidP="0023209D">
      <w:pPr>
        <w:pStyle w:val="Listenabsatz"/>
        <w:rPr>
          <w:rFonts w:ascii="Arial" w:hAnsi="Arial" w:cs="Arial"/>
          <w:szCs w:val="22"/>
        </w:rPr>
      </w:pPr>
    </w:p>
    <w:p w:rsidR="0023209D" w:rsidRPr="0023209D" w:rsidRDefault="0023209D" w:rsidP="008B0D2F">
      <w:pPr>
        <w:pStyle w:val="Listenabsatz"/>
        <w:numPr>
          <w:ilvl w:val="0"/>
          <w:numId w:val="39"/>
        </w:numPr>
        <w:rPr>
          <w:rFonts w:ascii="Arial" w:hAnsi="Arial" w:cs="Arial"/>
          <w:szCs w:val="22"/>
        </w:rPr>
      </w:pPr>
      <w:r w:rsidRPr="0023209D">
        <w:rPr>
          <w:rFonts w:ascii="Arial" w:hAnsi="Arial" w:cs="Arial"/>
          <w:szCs w:val="22"/>
        </w:rPr>
        <w:t>Eventmarketing</w:t>
      </w:r>
    </w:p>
    <w:p w:rsidR="0023209D" w:rsidRPr="0023209D" w:rsidRDefault="0023209D" w:rsidP="0023209D">
      <w:pPr>
        <w:pStyle w:val="Listenabsatz"/>
        <w:rPr>
          <w:rStyle w:val="haupttext1"/>
          <w:szCs w:val="22"/>
        </w:rPr>
      </w:pPr>
      <w:r w:rsidRPr="0023209D">
        <w:rPr>
          <w:rStyle w:val="haupttext1"/>
          <w:szCs w:val="22"/>
        </w:rPr>
        <w:t xml:space="preserve">Durch eine tolle Veranstaltung beeindrucken. Um eine Veranstaltung zum Gelingen zu bringen, ist viel </w:t>
      </w:r>
      <w:proofErr w:type="spellStart"/>
      <w:r w:rsidRPr="0023209D">
        <w:rPr>
          <w:rStyle w:val="haupttext1"/>
          <w:szCs w:val="22"/>
        </w:rPr>
        <w:t>Know</w:t>
      </w:r>
      <w:proofErr w:type="spellEnd"/>
      <w:r w:rsidRPr="0023209D">
        <w:rPr>
          <w:rStyle w:val="haupttext1"/>
          <w:szCs w:val="22"/>
        </w:rPr>
        <w:t>-</w:t>
      </w:r>
      <w:proofErr w:type="spellStart"/>
      <w:r w:rsidRPr="0023209D">
        <w:rPr>
          <w:rStyle w:val="haupttext1"/>
          <w:szCs w:val="22"/>
        </w:rPr>
        <w:t>How</w:t>
      </w:r>
      <w:proofErr w:type="spellEnd"/>
      <w:r w:rsidRPr="0023209D">
        <w:rPr>
          <w:rStyle w:val="haupttext1"/>
          <w:szCs w:val="22"/>
        </w:rPr>
        <w:t xml:space="preserve"> notwendig.</w:t>
      </w:r>
    </w:p>
    <w:p w:rsidR="0036148D" w:rsidRDefault="0036148D" w:rsidP="008B0D2F">
      <w:pPr>
        <w:rPr>
          <w:i/>
        </w:rPr>
      </w:pPr>
    </w:p>
    <w:p w:rsidR="0036148D" w:rsidRDefault="0036148D" w:rsidP="008B0D2F">
      <w:pPr>
        <w:rPr>
          <w:i/>
        </w:rPr>
      </w:pPr>
    </w:p>
    <w:p w:rsidR="0036148D" w:rsidRDefault="0036148D" w:rsidP="008B0D2F">
      <w:pPr>
        <w:rPr>
          <w:i/>
        </w:rPr>
      </w:pPr>
    </w:p>
    <w:p w:rsidR="008B0D2F" w:rsidRPr="00FE0C38" w:rsidRDefault="008B0D2F" w:rsidP="008B0D2F">
      <w:pPr>
        <w:rPr>
          <w:i/>
        </w:rPr>
      </w:pPr>
    </w:p>
    <w:p w:rsidR="008B0D2F" w:rsidRDefault="004056B7" w:rsidP="008B0D2F">
      <w:pPr>
        <w:pStyle w:val="berschrift1"/>
        <w:spacing w:before="0" w:after="0"/>
        <w:rPr>
          <w:sz w:val="22"/>
          <w:szCs w:val="22"/>
        </w:rPr>
      </w:pPr>
      <w:bookmarkStart w:id="24" w:name="_Toc239954312"/>
      <w:bookmarkStart w:id="25" w:name="_Toc239955626"/>
      <w:bookmarkStart w:id="26" w:name="_Toc240021032"/>
      <w:bookmarkStart w:id="27" w:name="_Toc240022063"/>
      <w:bookmarkStart w:id="28" w:name="_Toc240032717"/>
      <w:bookmarkStart w:id="29" w:name="_Toc242458415"/>
      <w:r w:rsidRPr="004056B7">
        <w:rPr>
          <w:sz w:val="22"/>
          <w:szCs w:val="22"/>
        </w:rPr>
        <w:lastRenderedPageBreak/>
        <w:t>2.5.3.</w:t>
      </w:r>
      <w:r w:rsidRPr="004056B7">
        <w:rPr>
          <w:sz w:val="22"/>
          <w:szCs w:val="22"/>
        </w:rPr>
        <w:tab/>
      </w:r>
      <w:r w:rsidR="008B0D2F" w:rsidRPr="004056B7">
        <w:rPr>
          <w:sz w:val="22"/>
          <w:szCs w:val="22"/>
        </w:rPr>
        <w:t>Marketing-Mix</w:t>
      </w:r>
      <w:bookmarkEnd w:id="24"/>
      <w:bookmarkEnd w:id="25"/>
      <w:bookmarkEnd w:id="26"/>
      <w:bookmarkEnd w:id="27"/>
      <w:bookmarkEnd w:id="28"/>
      <w:bookmarkEnd w:id="29"/>
    </w:p>
    <w:p w:rsidR="00305B19" w:rsidRPr="004056B7" w:rsidRDefault="00305B19" w:rsidP="008B0D2F">
      <w:pPr>
        <w:pStyle w:val="berschrift1"/>
        <w:spacing w:before="0" w:after="0"/>
        <w:rPr>
          <w:sz w:val="22"/>
          <w:szCs w:val="22"/>
        </w:rPr>
      </w:pPr>
    </w:p>
    <w:p w:rsidR="008B0D2F" w:rsidRDefault="008B0D2F" w:rsidP="008B0D2F"/>
    <w:p w:rsidR="008B0D2F" w:rsidRDefault="008B0D2F" w:rsidP="008B0D2F">
      <w:r>
        <w:t xml:space="preserve">Der </w:t>
      </w:r>
      <w:r w:rsidRPr="00F231FF">
        <w:rPr>
          <w:b/>
        </w:rPr>
        <w:t>Marketing-Mix</w:t>
      </w:r>
      <w:r>
        <w:t xml:space="preserve"> ist die optimale Kombination und Abstimmung der vier Marketinginstrumente.</w:t>
      </w:r>
    </w:p>
    <w:p w:rsidR="008B0D2F" w:rsidRDefault="0023209D" w:rsidP="008B0D2F">
      <w:pPr>
        <w:rPr>
          <w:rStyle w:val="haupttext1"/>
          <w:szCs w:val="22"/>
        </w:rPr>
      </w:pPr>
      <w:r>
        <w:rPr>
          <w:rStyle w:val="haupttext1"/>
          <w:szCs w:val="22"/>
        </w:rPr>
        <w:t>Nicht die Optimierung der einzelnen Instrumente steht im Vordergrund, sondern die Kombination aus ihnen.</w:t>
      </w:r>
    </w:p>
    <w:p w:rsidR="008B0D2F" w:rsidRDefault="008B0D2F" w:rsidP="008B0D2F">
      <w:pPr>
        <w:rPr>
          <w:rStyle w:val="haupttext1"/>
          <w:szCs w:val="22"/>
        </w:rPr>
      </w:pPr>
    </w:p>
    <w:p w:rsidR="008B0D2F" w:rsidRDefault="008B0D2F" w:rsidP="008B0D2F">
      <w:pPr>
        <w:pStyle w:val="Lerneinheit"/>
        <w:rPr>
          <w:color w:val="00B050"/>
          <w:sz w:val="28"/>
          <w:szCs w:val="28"/>
        </w:rPr>
      </w:pPr>
    </w:p>
    <w:p w:rsidR="00187A0B" w:rsidRPr="00187A0B" w:rsidRDefault="00187A0B" w:rsidP="008B0D2F">
      <w:pPr>
        <w:rPr>
          <w:kern w:val="0"/>
          <w:lang w:val="de-AT" w:eastAsia="de-AT"/>
        </w:rPr>
      </w:pPr>
    </w:p>
    <w:sectPr w:rsidR="00187A0B" w:rsidRPr="00187A0B" w:rsidSect="00187A0B">
      <w:headerReference w:type="default" r:id="rId10"/>
      <w:pgSz w:w="11906" w:h="16838"/>
      <w:pgMar w:top="1417" w:right="1417" w:bottom="1134" w:left="1417"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AE" w:rsidRDefault="002F16AE" w:rsidP="00E23859">
      <w:r>
        <w:separator/>
      </w:r>
    </w:p>
  </w:endnote>
  <w:endnote w:type="continuationSeparator" w:id="0">
    <w:p w:rsidR="002F16AE" w:rsidRDefault="002F16AE" w:rsidP="00E23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AE" w:rsidRDefault="002F16AE" w:rsidP="00E23859">
      <w:r>
        <w:separator/>
      </w:r>
    </w:p>
  </w:footnote>
  <w:footnote w:type="continuationSeparator" w:id="0">
    <w:p w:rsidR="002F16AE" w:rsidRDefault="002F16AE" w:rsidP="00E23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AE" w:rsidRDefault="002F16AE">
    <w:pPr>
      <w:pStyle w:val="Kopfzeile"/>
    </w:pPr>
    <w:r>
      <w:rPr>
        <w:noProof/>
        <w:lang w:eastAsia="zh-TW"/>
      </w:rPr>
      <w:pict>
        <v:shapetype id="_x0000_t202" coordsize="21600,21600" o:spt="202" path="m,l,21600r21600,l21600,xe">
          <v:stroke joinstyle="miter"/>
          <v:path gradientshapeok="t" o:connecttype="rect"/>
        </v:shapetype>
        <v:shape id="_x0000_s2052"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Cs w:val="22"/>
                  </w:rPr>
                  <w:alias w:val="Titel"/>
                  <w:id w:val="78679243"/>
                  <w:placeholder>
                    <w:docPart w:val="F5BA456E160F4DBF997E3A743CA0F2CA"/>
                  </w:placeholder>
                  <w:dataBinding w:prefixMappings="xmlns:ns0='http://schemas.openxmlformats.org/package/2006/metadata/core-properties' xmlns:ns1='http://purl.org/dc/elements/1.1/'" w:xpath="/ns0:coreProperties[1]/ns1:title[1]" w:storeItemID="{6C3C8BC8-F283-45AE-878A-BAB7291924A1}"/>
                  <w:text/>
                </w:sdtPr>
                <w:sdtContent>
                  <w:p w:rsidR="002F16AE" w:rsidRPr="0031736E" w:rsidRDefault="002F16AE">
                    <w:pPr>
                      <w:rPr>
                        <w:b/>
                        <w:sz w:val="24"/>
                      </w:rPr>
                    </w:pPr>
                    <w:r>
                      <w:rPr>
                        <w:szCs w:val="22"/>
                      </w:rPr>
                      <w:t>Business Plan / Marketing</w:t>
                    </w:r>
                  </w:p>
                </w:sdtContent>
              </w:sdt>
            </w:txbxContent>
          </v:textbox>
          <w10:wrap anchorx="margin" anchory="margin"/>
        </v:shape>
      </w:pict>
    </w:r>
    <w:r>
      <w:rPr>
        <w:noProof/>
        <w:lang w:eastAsia="zh-TW"/>
      </w:rPr>
      <w:pict>
        <v:shape id="_x0000_s2051"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2F16AE" w:rsidRPr="008D4285" w:rsidRDefault="002F16AE">
                <w:pPr>
                  <w:jc w:val="right"/>
                  <w:rPr>
                    <w:color w:val="FFFFFF" w:themeColor="background1"/>
                  </w:rPr>
                </w:pPr>
                <w:r>
                  <w:rPr>
                    <w:color w:val="FFFFFF" w:themeColor="background1"/>
                  </w:rPr>
                  <w:t>6</w:t>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3E4"/>
    <w:multiLevelType w:val="hybridMultilevel"/>
    <w:tmpl w:val="290E7644"/>
    <w:lvl w:ilvl="0" w:tplc="B300AA9E">
      <w:numFmt w:val="bullet"/>
      <w:lvlText w:val="•"/>
      <w:lvlJc w:val="left"/>
      <w:pPr>
        <w:ind w:left="360" w:hanging="360"/>
      </w:pPr>
      <w:rPr>
        <w:rFonts w:ascii="Times New Roman" w:eastAsia="Times New Roman" w:hAnsi="Times New Roman"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02E54C4D"/>
    <w:multiLevelType w:val="hybridMultilevel"/>
    <w:tmpl w:val="ED987BAC"/>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796" w:hanging="360"/>
      </w:pPr>
      <w:rPr>
        <w:rFonts w:ascii="Courier New" w:hAnsi="Courier New" w:hint="default"/>
      </w:rPr>
    </w:lvl>
    <w:lvl w:ilvl="2" w:tplc="0C070005">
      <w:start w:val="1"/>
      <w:numFmt w:val="bullet"/>
      <w:lvlText w:val=""/>
      <w:lvlJc w:val="left"/>
      <w:pPr>
        <w:ind w:left="1516" w:hanging="360"/>
      </w:pPr>
      <w:rPr>
        <w:rFonts w:ascii="Wingdings" w:hAnsi="Wingdings" w:hint="default"/>
      </w:rPr>
    </w:lvl>
    <w:lvl w:ilvl="3" w:tplc="0C070001">
      <w:start w:val="1"/>
      <w:numFmt w:val="bullet"/>
      <w:lvlText w:val=""/>
      <w:lvlJc w:val="left"/>
      <w:pPr>
        <w:ind w:left="2236" w:hanging="360"/>
      </w:pPr>
      <w:rPr>
        <w:rFonts w:ascii="Symbol" w:hAnsi="Symbol" w:hint="default"/>
      </w:rPr>
    </w:lvl>
    <w:lvl w:ilvl="4" w:tplc="0C070003">
      <w:start w:val="1"/>
      <w:numFmt w:val="bullet"/>
      <w:lvlText w:val="o"/>
      <w:lvlJc w:val="left"/>
      <w:pPr>
        <w:ind w:left="2956" w:hanging="360"/>
      </w:pPr>
      <w:rPr>
        <w:rFonts w:ascii="Courier New" w:hAnsi="Courier New" w:hint="default"/>
      </w:rPr>
    </w:lvl>
    <w:lvl w:ilvl="5" w:tplc="0C070005">
      <w:start w:val="1"/>
      <w:numFmt w:val="bullet"/>
      <w:lvlText w:val=""/>
      <w:lvlJc w:val="left"/>
      <w:pPr>
        <w:ind w:left="3676" w:hanging="360"/>
      </w:pPr>
      <w:rPr>
        <w:rFonts w:ascii="Wingdings" w:hAnsi="Wingdings" w:hint="default"/>
      </w:rPr>
    </w:lvl>
    <w:lvl w:ilvl="6" w:tplc="0C070001">
      <w:start w:val="1"/>
      <w:numFmt w:val="bullet"/>
      <w:lvlText w:val=""/>
      <w:lvlJc w:val="left"/>
      <w:pPr>
        <w:ind w:left="4396" w:hanging="360"/>
      </w:pPr>
      <w:rPr>
        <w:rFonts w:ascii="Symbol" w:hAnsi="Symbol" w:hint="default"/>
      </w:rPr>
    </w:lvl>
    <w:lvl w:ilvl="7" w:tplc="0C070003">
      <w:start w:val="1"/>
      <w:numFmt w:val="bullet"/>
      <w:lvlText w:val="o"/>
      <w:lvlJc w:val="left"/>
      <w:pPr>
        <w:ind w:left="5116" w:hanging="360"/>
      </w:pPr>
      <w:rPr>
        <w:rFonts w:ascii="Courier New" w:hAnsi="Courier New" w:hint="default"/>
      </w:rPr>
    </w:lvl>
    <w:lvl w:ilvl="8" w:tplc="0C070005">
      <w:start w:val="1"/>
      <w:numFmt w:val="bullet"/>
      <w:lvlText w:val=""/>
      <w:lvlJc w:val="left"/>
      <w:pPr>
        <w:ind w:left="5836" w:hanging="360"/>
      </w:pPr>
      <w:rPr>
        <w:rFonts w:ascii="Wingdings" w:hAnsi="Wingdings" w:hint="default"/>
      </w:rPr>
    </w:lvl>
  </w:abstractNum>
  <w:abstractNum w:abstractNumId="2">
    <w:nsid w:val="040A2B01"/>
    <w:multiLevelType w:val="hybridMultilevel"/>
    <w:tmpl w:val="203A9A68"/>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3">
    <w:nsid w:val="0BD804C4"/>
    <w:multiLevelType w:val="hybridMultilevel"/>
    <w:tmpl w:val="458EE104"/>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13624D4B"/>
    <w:multiLevelType w:val="hybridMultilevel"/>
    <w:tmpl w:val="E4902690"/>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13D61F61"/>
    <w:multiLevelType w:val="hybridMultilevel"/>
    <w:tmpl w:val="DB5C028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42344AB"/>
    <w:multiLevelType w:val="hybridMultilevel"/>
    <w:tmpl w:val="43F4453A"/>
    <w:lvl w:ilvl="0" w:tplc="0C07000F">
      <w:start w:val="1"/>
      <w:numFmt w:val="decimal"/>
      <w:lvlText w:val="%1."/>
      <w:lvlJc w:val="left"/>
      <w:pPr>
        <w:ind w:left="360" w:hanging="360"/>
      </w:pPr>
      <w:rPr>
        <w:rFonts w:cs="Times New Roman"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14955B48"/>
    <w:multiLevelType w:val="hybridMultilevel"/>
    <w:tmpl w:val="AAD2BBB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696319C"/>
    <w:multiLevelType w:val="multilevel"/>
    <w:tmpl w:val="BFD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2301F"/>
    <w:multiLevelType w:val="hybridMultilevel"/>
    <w:tmpl w:val="98323B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19354B23"/>
    <w:multiLevelType w:val="hybridMultilevel"/>
    <w:tmpl w:val="600059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F8F69DC"/>
    <w:multiLevelType w:val="hybridMultilevel"/>
    <w:tmpl w:val="7540B210"/>
    <w:lvl w:ilvl="0" w:tplc="0C07000F">
      <w:start w:val="1"/>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2">
    <w:nsid w:val="21167634"/>
    <w:multiLevelType w:val="hybridMultilevel"/>
    <w:tmpl w:val="F72E625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1602B38"/>
    <w:multiLevelType w:val="hybridMultilevel"/>
    <w:tmpl w:val="D6C27318"/>
    <w:lvl w:ilvl="0" w:tplc="0C07000B">
      <w:start w:val="1"/>
      <w:numFmt w:val="bullet"/>
      <w:lvlText w:val=""/>
      <w:lvlJc w:val="left"/>
      <w:pPr>
        <w:ind w:left="720" w:hanging="360"/>
      </w:pPr>
      <w:rPr>
        <w:rFonts w:ascii="Wingdings" w:hAnsi="Wingdings" w:hint="default"/>
      </w:rPr>
    </w:lvl>
    <w:lvl w:ilvl="1" w:tplc="BB4490B0">
      <w:start w:val="6"/>
      <w:numFmt w:val="bullet"/>
      <w:lvlText w:val="•"/>
      <w:lvlJc w:val="left"/>
      <w:pPr>
        <w:ind w:left="1440" w:hanging="360"/>
      </w:pPr>
      <w:rPr>
        <w:rFonts w:ascii="Times New Roman" w:eastAsiaTheme="minorHAns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2875C82"/>
    <w:multiLevelType w:val="hybridMultilevel"/>
    <w:tmpl w:val="DA4C4164"/>
    <w:lvl w:ilvl="0" w:tplc="0C070001">
      <w:start w:val="1"/>
      <w:numFmt w:val="bullet"/>
      <w:lvlText w:val=""/>
      <w:lvlJc w:val="left"/>
      <w:pPr>
        <w:ind w:left="720" w:hanging="360"/>
      </w:pPr>
      <w:rPr>
        <w:rFonts w:ascii="Symbol" w:hAnsi="Symbol" w:hint="default"/>
      </w:rPr>
    </w:lvl>
    <w:lvl w:ilvl="1" w:tplc="1EA02C6E">
      <w:start w:val="6"/>
      <w:numFmt w:val="bullet"/>
      <w:lvlText w:val="•"/>
      <w:lvlJc w:val="left"/>
      <w:pPr>
        <w:ind w:left="1440" w:hanging="360"/>
      </w:pPr>
      <w:rPr>
        <w:rFonts w:ascii="TrebuchetMS" w:eastAsiaTheme="minorHAnsi" w:hAnsi="TrebuchetMS" w:cs="TrebuchetM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27B91528"/>
    <w:multiLevelType w:val="hybridMultilevel"/>
    <w:tmpl w:val="224AB9CC"/>
    <w:lvl w:ilvl="0" w:tplc="B300AA9E">
      <w:numFmt w:val="bullet"/>
      <w:lvlText w:val="•"/>
      <w:lvlJc w:val="left"/>
      <w:pPr>
        <w:ind w:left="360" w:hanging="360"/>
      </w:pPr>
      <w:rPr>
        <w:rFonts w:ascii="Times New Roman" w:eastAsia="Times New Roman" w:hAnsi="Times New Roman"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28172A96"/>
    <w:multiLevelType w:val="hybridMultilevel"/>
    <w:tmpl w:val="D2860F10"/>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7">
    <w:nsid w:val="28B901DE"/>
    <w:multiLevelType w:val="hybridMultilevel"/>
    <w:tmpl w:val="A030BFB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nsid w:val="2A6E76F3"/>
    <w:multiLevelType w:val="hybridMultilevel"/>
    <w:tmpl w:val="57D4B82C"/>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2CE46A5B"/>
    <w:multiLevelType w:val="hybridMultilevel"/>
    <w:tmpl w:val="B53EAD6C"/>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3446219D"/>
    <w:multiLevelType w:val="hybridMultilevel"/>
    <w:tmpl w:val="8D2AF5C2"/>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1">
    <w:nsid w:val="36675314"/>
    <w:multiLevelType w:val="hybridMultilevel"/>
    <w:tmpl w:val="E39EB2A8"/>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B4C00B8"/>
    <w:multiLevelType w:val="hybridMultilevel"/>
    <w:tmpl w:val="D9D6614C"/>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nsid w:val="408C7920"/>
    <w:multiLevelType w:val="hybridMultilevel"/>
    <w:tmpl w:val="F24AA27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45B279E5"/>
    <w:multiLevelType w:val="hybridMultilevel"/>
    <w:tmpl w:val="DAEAD386"/>
    <w:lvl w:ilvl="0" w:tplc="0C07000B">
      <w:start w:val="1"/>
      <w:numFmt w:val="bullet"/>
      <w:lvlText w:val=""/>
      <w:lvlJc w:val="left"/>
      <w:pPr>
        <w:ind w:left="720" w:hanging="360"/>
      </w:pPr>
      <w:rPr>
        <w:rFonts w:ascii="Wingdings" w:hAnsi="Wingdings" w:hint="default"/>
      </w:rPr>
    </w:lvl>
    <w:lvl w:ilvl="1" w:tplc="B300AA9E">
      <w:numFmt w:val="bullet"/>
      <w:lvlText w:val="•"/>
      <w:lvlJc w:val="left"/>
      <w:pPr>
        <w:ind w:left="1440" w:hanging="360"/>
      </w:pPr>
      <w:rPr>
        <w:rFonts w:ascii="Times New Roman" w:eastAsia="Times New Roman" w:hAnsi="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4BB94018"/>
    <w:multiLevelType w:val="hybridMultilevel"/>
    <w:tmpl w:val="179C394A"/>
    <w:lvl w:ilvl="0" w:tplc="0C07000B">
      <w:start w:val="1"/>
      <w:numFmt w:val="bullet"/>
      <w:lvlText w:val=""/>
      <w:lvlJc w:val="left"/>
      <w:pPr>
        <w:ind w:left="9924" w:hanging="360"/>
      </w:pPr>
      <w:rPr>
        <w:rFonts w:ascii="Wingdings" w:hAnsi="Wingdings" w:hint="default"/>
      </w:rPr>
    </w:lvl>
    <w:lvl w:ilvl="1" w:tplc="0C070003">
      <w:start w:val="1"/>
      <w:numFmt w:val="bullet"/>
      <w:lvlText w:val="o"/>
      <w:lvlJc w:val="left"/>
      <w:pPr>
        <w:ind w:left="10644" w:hanging="360"/>
      </w:pPr>
      <w:rPr>
        <w:rFonts w:ascii="Courier New" w:hAnsi="Courier New" w:hint="default"/>
      </w:rPr>
    </w:lvl>
    <w:lvl w:ilvl="2" w:tplc="0C070005">
      <w:start w:val="1"/>
      <w:numFmt w:val="bullet"/>
      <w:lvlText w:val=""/>
      <w:lvlJc w:val="left"/>
      <w:pPr>
        <w:ind w:left="11364" w:hanging="360"/>
      </w:pPr>
      <w:rPr>
        <w:rFonts w:ascii="Wingdings" w:hAnsi="Wingdings" w:hint="default"/>
      </w:rPr>
    </w:lvl>
    <w:lvl w:ilvl="3" w:tplc="0C070001">
      <w:start w:val="1"/>
      <w:numFmt w:val="bullet"/>
      <w:lvlText w:val=""/>
      <w:lvlJc w:val="left"/>
      <w:pPr>
        <w:ind w:left="12084" w:hanging="360"/>
      </w:pPr>
      <w:rPr>
        <w:rFonts w:ascii="Symbol" w:hAnsi="Symbol" w:hint="default"/>
      </w:rPr>
    </w:lvl>
    <w:lvl w:ilvl="4" w:tplc="0C070003">
      <w:start w:val="1"/>
      <w:numFmt w:val="bullet"/>
      <w:lvlText w:val="o"/>
      <w:lvlJc w:val="left"/>
      <w:pPr>
        <w:ind w:left="12804" w:hanging="360"/>
      </w:pPr>
      <w:rPr>
        <w:rFonts w:ascii="Courier New" w:hAnsi="Courier New" w:hint="default"/>
      </w:rPr>
    </w:lvl>
    <w:lvl w:ilvl="5" w:tplc="0C070005">
      <w:start w:val="1"/>
      <w:numFmt w:val="bullet"/>
      <w:lvlText w:val=""/>
      <w:lvlJc w:val="left"/>
      <w:pPr>
        <w:ind w:left="13524" w:hanging="360"/>
      </w:pPr>
      <w:rPr>
        <w:rFonts w:ascii="Wingdings" w:hAnsi="Wingdings" w:hint="default"/>
      </w:rPr>
    </w:lvl>
    <w:lvl w:ilvl="6" w:tplc="0C070001">
      <w:start w:val="1"/>
      <w:numFmt w:val="bullet"/>
      <w:lvlText w:val=""/>
      <w:lvlJc w:val="left"/>
      <w:pPr>
        <w:ind w:left="14244" w:hanging="360"/>
      </w:pPr>
      <w:rPr>
        <w:rFonts w:ascii="Symbol" w:hAnsi="Symbol" w:hint="default"/>
      </w:rPr>
    </w:lvl>
    <w:lvl w:ilvl="7" w:tplc="0C070003">
      <w:start w:val="1"/>
      <w:numFmt w:val="bullet"/>
      <w:lvlText w:val="o"/>
      <w:lvlJc w:val="left"/>
      <w:pPr>
        <w:ind w:left="14964" w:hanging="360"/>
      </w:pPr>
      <w:rPr>
        <w:rFonts w:ascii="Courier New" w:hAnsi="Courier New" w:hint="default"/>
      </w:rPr>
    </w:lvl>
    <w:lvl w:ilvl="8" w:tplc="0C070005">
      <w:start w:val="1"/>
      <w:numFmt w:val="bullet"/>
      <w:lvlText w:val=""/>
      <w:lvlJc w:val="left"/>
      <w:pPr>
        <w:ind w:left="15684" w:hanging="360"/>
      </w:pPr>
      <w:rPr>
        <w:rFonts w:ascii="Wingdings" w:hAnsi="Wingdings" w:hint="default"/>
      </w:rPr>
    </w:lvl>
  </w:abstractNum>
  <w:abstractNum w:abstractNumId="26">
    <w:nsid w:val="4BCE6ADE"/>
    <w:multiLevelType w:val="hybridMultilevel"/>
    <w:tmpl w:val="B2921846"/>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nsid w:val="4EC77F10"/>
    <w:multiLevelType w:val="hybridMultilevel"/>
    <w:tmpl w:val="F48A0FA2"/>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nsid w:val="531C121D"/>
    <w:multiLevelType w:val="hybridMultilevel"/>
    <w:tmpl w:val="5358AD34"/>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nsid w:val="55321D41"/>
    <w:multiLevelType w:val="hybridMultilevel"/>
    <w:tmpl w:val="FDE01968"/>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nsid w:val="5A2B5EA1"/>
    <w:multiLevelType w:val="hybridMultilevel"/>
    <w:tmpl w:val="0360C6E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31">
    <w:nsid w:val="5FFF1455"/>
    <w:multiLevelType w:val="hybridMultilevel"/>
    <w:tmpl w:val="6C849C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0F55F0D"/>
    <w:multiLevelType w:val="hybridMultilevel"/>
    <w:tmpl w:val="8A94C0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686D6F74"/>
    <w:multiLevelType w:val="hybridMultilevel"/>
    <w:tmpl w:val="316A2D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6951287D"/>
    <w:multiLevelType w:val="hybridMultilevel"/>
    <w:tmpl w:val="0240AF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B9B6AF7"/>
    <w:multiLevelType w:val="hybridMultilevel"/>
    <w:tmpl w:val="0DF4B80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6C350680"/>
    <w:multiLevelType w:val="hybridMultilevel"/>
    <w:tmpl w:val="0C78CD3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7">
    <w:nsid w:val="6EC82C58"/>
    <w:multiLevelType w:val="hybridMultilevel"/>
    <w:tmpl w:val="76644A6A"/>
    <w:lvl w:ilvl="0" w:tplc="A5A2D2AA">
      <w:start w:val="2"/>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8">
    <w:nsid w:val="6EDB20E0"/>
    <w:multiLevelType w:val="hybridMultilevel"/>
    <w:tmpl w:val="C4CA3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3636EDB"/>
    <w:multiLevelType w:val="hybridMultilevel"/>
    <w:tmpl w:val="246A80D8"/>
    <w:lvl w:ilvl="0" w:tplc="0C07000B">
      <w:start w:val="1"/>
      <w:numFmt w:val="bullet"/>
      <w:lvlText w:val=""/>
      <w:lvlJc w:val="left"/>
      <w:pPr>
        <w:ind w:left="761" w:hanging="360"/>
      </w:pPr>
      <w:rPr>
        <w:rFonts w:ascii="Wingdings" w:hAnsi="Wingdings" w:hint="default"/>
      </w:rPr>
    </w:lvl>
    <w:lvl w:ilvl="1" w:tplc="0C070003">
      <w:start w:val="1"/>
      <w:numFmt w:val="bullet"/>
      <w:lvlText w:val="o"/>
      <w:lvlJc w:val="left"/>
      <w:pPr>
        <w:ind w:left="1481" w:hanging="360"/>
      </w:pPr>
      <w:rPr>
        <w:rFonts w:ascii="Courier New" w:hAnsi="Courier New" w:hint="default"/>
      </w:rPr>
    </w:lvl>
    <w:lvl w:ilvl="2" w:tplc="0C070005">
      <w:start w:val="1"/>
      <w:numFmt w:val="bullet"/>
      <w:lvlText w:val=""/>
      <w:lvlJc w:val="left"/>
      <w:pPr>
        <w:ind w:left="2201" w:hanging="360"/>
      </w:pPr>
      <w:rPr>
        <w:rFonts w:ascii="Wingdings" w:hAnsi="Wingdings" w:hint="default"/>
      </w:rPr>
    </w:lvl>
    <w:lvl w:ilvl="3" w:tplc="0C070001">
      <w:start w:val="1"/>
      <w:numFmt w:val="bullet"/>
      <w:lvlText w:val=""/>
      <w:lvlJc w:val="left"/>
      <w:pPr>
        <w:ind w:left="2921" w:hanging="360"/>
      </w:pPr>
      <w:rPr>
        <w:rFonts w:ascii="Symbol" w:hAnsi="Symbol" w:hint="default"/>
      </w:rPr>
    </w:lvl>
    <w:lvl w:ilvl="4" w:tplc="0C070003">
      <w:start w:val="1"/>
      <w:numFmt w:val="bullet"/>
      <w:lvlText w:val="o"/>
      <w:lvlJc w:val="left"/>
      <w:pPr>
        <w:ind w:left="3641" w:hanging="360"/>
      </w:pPr>
      <w:rPr>
        <w:rFonts w:ascii="Courier New" w:hAnsi="Courier New" w:hint="default"/>
      </w:rPr>
    </w:lvl>
    <w:lvl w:ilvl="5" w:tplc="0C070005">
      <w:start w:val="1"/>
      <w:numFmt w:val="bullet"/>
      <w:lvlText w:val=""/>
      <w:lvlJc w:val="left"/>
      <w:pPr>
        <w:ind w:left="4361" w:hanging="360"/>
      </w:pPr>
      <w:rPr>
        <w:rFonts w:ascii="Wingdings" w:hAnsi="Wingdings" w:hint="default"/>
      </w:rPr>
    </w:lvl>
    <w:lvl w:ilvl="6" w:tplc="0C070001">
      <w:start w:val="1"/>
      <w:numFmt w:val="bullet"/>
      <w:lvlText w:val=""/>
      <w:lvlJc w:val="left"/>
      <w:pPr>
        <w:ind w:left="5081" w:hanging="360"/>
      </w:pPr>
      <w:rPr>
        <w:rFonts w:ascii="Symbol" w:hAnsi="Symbol" w:hint="default"/>
      </w:rPr>
    </w:lvl>
    <w:lvl w:ilvl="7" w:tplc="0C070003">
      <w:start w:val="1"/>
      <w:numFmt w:val="bullet"/>
      <w:lvlText w:val="o"/>
      <w:lvlJc w:val="left"/>
      <w:pPr>
        <w:ind w:left="5801" w:hanging="360"/>
      </w:pPr>
      <w:rPr>
        <w:rFonts w:ascii="Courier New" w:hAnsi="Courier New" w:hint="default"/>
      </w:rPr>
    </w:lvl>
    <w:lvl w:ilvl="8" w:tplc="0C070005">
      <w:start w:val="1"/>
      <w:numFmt w:val="bullet"/>
      <w:lvlText w:val=""/>
      <w:lvlJc w:val="left"/>
      <w:pPr>
        <w:ind w:left="6521" w:hanging="360"/>
      </w:pPr>
      <w:rPr>
        <w:rFonts w:ascii="Wingdings" w:hAnsi="Wingdings" w:hint="default"/>
      </w:rPr>
    </w:lvl>
  </w:abstractNum>
  <w:abstractNum w:abstractNumId="40">
    <w:nsid w:val="74040EEB"/>
    <w:multiLevelType w:val="hybridMultilevel"/>
    <w:tmpl w:val="F2F6824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1">
    <w:nsid w:val="75FE5435"/>
    <w:multiLevelType w:val="hybridMultilevel"/>
    <w:tmpl w:val="72CC58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nsid w:val="77AB34C7"/>
    <w:multiLevelType w:val="hybridMultilevel"/>
    <w:tmpl w:val="7EECA9B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nsid w:val="788C58B8"/>
    <w:multiLevelType w:val="hybridMultilevel"/>
    <w:tmpl w:val="C720A00E"/>
    <w:lvl w:ilvl="0" w:tplc="0C070001">
      <w:start w:val="1"/>
      <w:numFmt w:val="bullet"/>
      <w:lvlText w:val=""/>
      <w:lvlJc w:val="left"/>
      <w:pPr>
        <w:ind w:left="720" w:hanging="360"/>
      </w:pPr>
      <w:rPr>
        <w:rFonts w:ascii="Symbol" w:hAnsi="Symbol" w:hint="default"/>
      </w:rPr>
    </w:lvl>
    <w:lvl w:ilvl="1" w:tplc="C116032A">
      <w:start w:val="6"/>
      <w:numFmt w:val="bullet"/>
      <w:lvlText w:val="•"/>
      <w:lvlJc w:val="left"/>
      <w:pPr>
        <w:ind w:left="1440" w:hanging="360"/>
      </w:pPr>
      <w:rPr>
        <w:rFonts w:ascii="TrebuchetMS" w:eastAsiaTheme="minorHAnsi" w:hAnsi="TrebuchetMS" w:cs="TrebuchetM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nsid w:val="79307069"/>
    <w:multiLevelType w:val="hybridMultilevel"/>
    <w:tmpl w:val="13C84178"/>
    <w:lvl w:ilvl="0" w:tplc="0C07000B">
      <w:start w:val="1"/>
      <w:numFmt w:val="bullet"/>
      <w:lvlText w:val=""/>
      <w:lvlJc w:val="left"/>
      <w:pPr>
        <w:ind w:left="4686" w:hanging="360"/>
      </w:pPr>
      <w:rPr>
        <w:rFonts w:ascii="Wingdings" w:hAnsi="Wingdings" w:hint="default"/>
      </w:rPr>
    </w:lvl>
    <w:lvl w:ilvl="1" w:tplc="0C070003">
      <w:start w:val="1"/>
      <w:numFmt w:val="bullet"/>
      <w:lvlText w:val="o"/>
      <w:lvlJc w:val="left"/>
      <w:pPr>
        <w:ind w:left="5406" w:hanging="360"/>
      </w:pPr>
      <w:rPr>
        <w:rFonts w:ascii="Courier New" w:hAnsi="Courier New" w:hint="default"/>
      </w:rPr>
    </w:lvl>
    <w:lvl w:ilvl="2" w:tplc="0C070005">
      <w:start w:val="1"/>
      <w:numFmt w:val="bullet"/>
      <w:lvlText w:val=""/>
      <w:lvlJc w:val="left"/>
      <w:pPr>
        <w:ind w:left="6126" w:hanging="360"/>
      </w:pPr>
      <w:rPr>
        <w:rFonts w:ascii="Wingdings" w:hAnsi="Wingdings" w:hint="default"/>
      </w:rPr>
    </w:lvl>
    <w:lvl w:ilvl="3" w:tplc="0C070001">
      <w:start w:val="1"/>
      <w:numFmt w:val="bullet"/>
      <w:lvlText w:val=""/>
      <w:lvlJc w:val="left"/>
      <w:pPr>
        <w:ind w:left="6846" w:hanging="360"/>
      </w:pPr>
      <w:rPr>
        <w:rFonts w:ascii="Symbol" w:hAnsi="Symbol" w:hint="default"/>
      </w:rPr>
    </w:lvl>
    <w:lvl w:ilvl="4" w:tplc="0C070003">
      <w:start w:val="1"/>
      <w:numFmt w:val="bullet"/>
      <w:lvlText w:val="o"/>
      <w:lvlJc w:val="left"/>
      <w:pPr>
        <w:ind w:left="7566" w:hanging="360"/>
      </w:pPr>
      <w:rPr>
        <w:rFonts w:ascii="Courier New" w:hAnsi="Courier New" w:hint="default"/>
      </w:rPr>
    </w:lvl>
    <w:lvl w:ilvl="5" w:tplc="0C070005">
      <w:start w:val="1"/>
      <w:numFmt w:val="bullet"/>
      <w:lvlText w:val=""/>
      <w:lvlJc w:val="left"/>
      <w:pPr>
        <w:ind w:left="8286" w:hanging="360"/>
      </w:pPr>
      <w:rPr>
        <w:rFonts w:ascii="Wingdings" w:hAnsi="Wingdings" w:hint="default"/>
      </w:rPr>
    </w:lvl>
    <w:lvl w:ilvl="6" w:tplc="0C070001">
      <w:start w:val="1"/>
      <w:numFmt w:val="bullet"/>
      <w:lvlText w:val=""/>
      <w:lvlJc w:val="left"/>
      <w:pPr>
        <w:ind w:left="9006" w:hanging="360"/>
      </w:pPr>
      <w:rPr>
        <w:rFonts w:ascii="Symbol" w:hAnsi="Symbol" w:hint="default"/>
      </w:rPr>
    </w:lvl>
    <w:lvl w:ilvl="7" w:tplc="0C070003">
      <w:start w:val="1"/>
      <w:numFmt w:val="bullet"/>
      <w:lvlText w:val="o"/>
      <w:lvlJc w:val="left"/>
      <w:pPr>
        <w:ind w:left="9726" w:hanging="360"/>
      </w:pPr>
      <w:rPr>
        <w:rFonts w:ascii="Courier New" w:hAnsi="Courier New" w:hint="default"/>
      </w:rPr>
    </w:lvl>
    <w:lvl w:ilvl="8" w:tplc="0C070005">
      <w:start w:val="1"/>
      <w:numFmt w:val="bullet"/>
      <w:lvlText w:val=""/>
      <w:lvlJc w:val="left"/>
      <w:pPr>
        <w:ind w:left="10446" w:hanging="360"/>
      </w:pPr>
      <w:rPr>
        <w:rFonts w:ascii="Wingdings" w:hAnsi="Wingdings" w:hint="default"/>
      </w:rPr>
    </w:lvl>
  </w:abstractNum>
  <w:abstractNum w:abstractNumId="45">
    <w:nsid w:val="7C3E1922"/>
    <w:multiLevelType w:val="hybridMultilevel"/>
    <w:tmpl w:val="C1E4EAEC"/>
    <w:lvl w:ilvl="0" w:tplc="D06C667A">
      <w:start w:val="6"/>
      <w:numFmt w:val="bullet"/>
      <w:lvlText w:val=""/>
      <w:lvlJc w:val="left"/>
      <w:pPr>
        <w:ind w:left="720" w:hanging="360"/>
      </w:pPr>
      <w:rPr>
        <w:rFonts w:ascii="Symbol" w:eastAsiaTheme="minorHAnsi" w:hAnsi="Symbol" w:cs="Trebuchet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nsid w:val="7CC1405C"/>
    <w:multiLevelType w:val="hybridMultilevel"/>
    <w:tmpl w:val="DB44477A"/>
    <w:lvl w:ilvl="0" w:tplc="472E1826">
      <w:numFmt w:val="bullet"/>
      <w:lvlText w:val="-"/>
      <w:lvlJc w:val="left"/>
      <w:pPr>
        <w:ind w:left="1770" w:hanging="360"/>
      </w:pPr>
      <w:rPr>
        <w:rFonts w:ascii="Times New Roman" w:eastAsia="Calibri" w:hAnsi="Times New Roman" w:cs="Times New Roman" w:hint="default"/>
        <w:b/>
      </w:rPr>
    </w:lvl>
    <w:lvl w:ilvl="1" w:tplc="0C070003" w:tentative="1">
      <w:start w:val="1"/>
      <w:numFmt w:val="bullet"/>
      <w:lvlText w:val="o"/>
      <w:lvlJc w:val="left"/>
      <w:pPr>
        <w:ind w:left="2490" w:hanging="360"/>
      </w:pPr>
      <w:rPr>
        <w:rFonts w:ascii="Courier New" w:hAnsi="Courier New" w:cs="Courier New" w:hint="default"/>
      </w:rPr>
    </w:lvl>
    <w:lvl w:ilvl="2" w:tplc="0C070005" w:tentative="1">
      <w:start w:val="1"/>
      <w:numFmt w:val="bullet"/>
      <w:lvlText w:val=""/>
      <w:lvlJc w:val="left"/>
      <w:pPr>
        <w:ind w:left="3210" w:hanging="360"/>
      </w:pPr>
      <w:rPr>
        <w:rFonts w:ascii="Wingdings" w:hAnsi="Wingdings" w:hint="default"/>
      </w:rPr>
    </w:lvl>
    <w:lvl w:ilvl="3" w:tplc="0C070001" w:tentative="1">
      <w:start w:val="1"/>
      <w:numFmt w:val="bullet"/>
      <w:lvlText w:val=""/>
      <w:lvlJc w:val="left"/>
      <w:pPr>
        <w:ind w:left="3930" w:hanging="360"/>
      </w:pPr>
      <w:rPr>
        <w:rFonts w:ascii="Symbol" w:hAnsi="Symbol" w:hint="default"/>
      </w:rPr>
    </w:lvl>
    <w:lvl w:ilvl="4" w:tplc="0C070003" w:tentative="1">
      <w:start w:val="1"/>
      <w:numFmt w:val="bullet"/>
      <w:lvlText w:val="o"/>
      <w:lvlJc w:val="left"/>
      <w:pPr>
        <w:ind w:left="4650" w:hanging="360"/>
      </w:pPr>
      <w:rPr>
        <w:rFonts w:ascii="Courier New" w:hAnsi="Courier New" w:cs="Courier New" w:hint="default"/>
      </w:rPr>
    </w:lvl>
    <w:lvl w:ilvl="5" w:tplc="0C070005" w:tentative="1">
      <w:start w:val="1"/>
      <w:numFmt w:val="bullet"/>
      <w:lvlText w:val=""/>
      <w:lvlJc w:val="left"/>
      <w:pPr>
        <w:ind w:left="5370" w:hanging="360"/>
      </w:pPr>
      <w:rPr>
        <w:rFonts w:ascii="Wingdings" w:hAnsi="Wingdings" w:hint="default"/>
      </w:rPr>
    </w:lvl>
    <w:lvl w:ilvl="6" w:tplc="0C070001" w:tentative="1">
      <w:start w:val="1"/>
      <w:numFmt w:val="bullet"/>
      <w:lvlText w:val=""/>
      <w:lvlJc w:val="left"/>
      <w:pPr>
        <w:ind w:left="6090" w:hanging="360"/>
      </w:pPr>
      <w:rPr>
        <w:rFonts w:ascii="Symbol" w:hAnsi="Symbol" w:hint="default"/>
      </w:rPr>
    </w:lvl>
    <w:lvl w:ilvl="7" w:tplc="0C070003" w:tentative="1">
      <w:start w:val="1"/>
      <w:numFmt w:val="bullet"/>
      <w:lvlText w:val="o"/>
      <w:lvlJc w:val="left"/>
      <w:pPr>
        <w:ind w:left="6810" w:hanging="360"/>
      </w:pPr>
      <w:rPr>
        <w:rFonts w:ascii="Courier New" w:hAnsi="Courier New" w:cs="Courier New" w:hint="default"/>
      </w:rPr>
    </w:lvl>
    <w:lvl w:ilvl="8" w:tplc="0C070005" w:tentative="1">
      <w:start w:val="1"/>
      <w:numFmt w:val="bullet"/>
      <w:lvlText w:val=""/>
      <w:lvlJc w:val="left"/>
      <w:pPr>
        <w:ind w:left="7530" w:hanging="360"/>
      </w:pPr>
      <w:rPr>
        <w:rFonts w:ascii="Wingdings" w:hAnsi="Wingdings" w:hint="default"/>
      </w:rPr>
    </w:lvl>
  </w:abstractNum>
  <w:abstractNum w:abstractNumId="47">
    <w:nsid w:val="7FE26720"/>
    <w:multiLevelType w:val="hybridMultilevel"/>
    <w:tmpl w:val="0FF6D5A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44"/>
  </w:num>
  <w:num w:numId="4">
    <w:abstractNumId w:val="20"/>
  </w:num>
  <w:num w:numId="5">
    <w:abstractNumId w:val="16"/>
  </w:num>
  <w:num w:numId="6">
    <w:abstractNumId w:val="1"/>
  </w:num>
  <w:num w:numId="7">
    <w:abstractNumId w:val="39"/>
  </w:num>
  <w:num w:numId="8">
    <w:abstractNumId w:val="30"/>
  </w:num>
  <w:num w:numId="9">
    <w:abstractNumId w:val="47"/>
  </w:num>
  <w:num w:numId="10">
    <w:abstractNumId w:val="12"/>
  </w:num>
  <w:num w:numId="11">
    <w:abstractNumId w:val="41"/>
  </w:num>
  <w:num w:numId="12">
    <w:abstractNumId w:val="11"/>
  </w:num>
  <w:num w:numId="13">
    <w:abstractNumId w:val="24"/>
  </w:num>
  <w:num w:numId="14">
    <w:abstractNumId w:val="0"/>
  </w:num>
  <w:num w:numId="15">
    <w:abstractNumId w:val="26"/>
  </w:num>
  <w:num w:numId="16">
    <w:abstractNumId w:val="27"/>
  </w:num>
  <w:num w:numId="17">
    <w:abstractNumId w:val="28"/>
  </w:num>
  <w:num w:numId="18">
    <w:abstractNumId w:val="46"/>
  </w:num>
  <w:num w:numId="19">
    <w:abstractNumId w:val="43"/>
  </w:num>
  <w:num w:numId="20">
    <w:abstractNumId w:val="9"/>
  </w:num>
  <w:num w:numId="21">
    <w:abstractNumId w:val="45"/>
  </w:num>
  <w:num w:numId="22">
    <w:abstractNumId w:val="10"/>
  </w:num>
  <w:num w:numId="23">
    <w:abstractNumId w:val="14"/>
  </w:num>
  <w:num w:numId="24">
    <w:abstractNumId w:val="32"/>
  </w:num>
  <w:num w:numId="25">
    <w:abstractNumId w:val="7"/>
  </w:num>
  <w:num w:numId="26">
    <w:abstractNumId w:val="13"/>
  </w:num>
  <w:num w:numId="27">
    <w:abstractNumId w:val="23"/>
  </w:num>
  <w:num w:numId="28">
    <w:abstractNumId w:val="18"/>
  </w:num>
  <w:num w:numId="29">
    <w:abstractNumId w:val="4"/>
  </w:num>
  <w:num w:numId="30">
    <w:abstractNumId w:val="15"/>
  </w:num>
  <w:num w:numId="31">
    <w:abstractNumId w:val="19"/>
  </w:num>
  <w:num w:numId="32">
    <w:abstractNumId w:val="6"/>
  </w:num>
  <w:num w:numId="33">
    <w:abstractNumId w:val="22"/>
  </w:num>
  <w:num w:numId="34">
    <w:abstractNumId w:val="29"/>
  </w:num>
  <w:num w:numId="35">
    <w:abstractNumId w:val="36"/>
  </w:num>
  <w:num w:numId="36">
    <w:abstractNumId w:val="3"/>
  </w:num>
  <w:num w:numId="37">
    <w:abstractNumId w:val="5"/>
  </w:num>
  <w:num w:numId="38">
    <w:abstractNumId w:val="42"/>
  </w:num>
  <w:num w:numId="39">
    <w:abstractNumId w:val="21"/>
  </w:num>
  <w:num w:numId="40">
    <w:abstractNumId w:val="37"/>
  </w:num>
  <w:num w:numId="41">
    <w:abstractNumId w:val="40"/>
  </w:num>
  <w:num w:numId="42">
    <w:abstractNumId w:val="17"/>
  </w:num>
  <w:num w:numId="43">
    <w:abstractNumId w:val="33"/>
  </w:num>
  <w:num w:numId="44">
    <w:abstractNumId w:val="8"/>
  </w:num>
  <w:num w:numId="45">
    <w:abstractNumId w:val="38"/>
  </w:num>
  <w:num w:numId="46">
    <w:abstractNumId w:val="34"/>
  </w:num>
  <w:num w:numId="47">
    <w:abstractNumId w:val="31"/>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C74CE"/>
    <w:rsid w:val="000077CF"/>
    <w:rsid w:val="00045B7D"/>
    <w:rsid w:val="00052BF4"/>
    <w:rsid w:val="00083EDE"/>
    <w:rsid w:val="000923D5"/>
    <w:rsid w:val="000A1CBB"/>
    <w:rsid w:val="000B743E"/>
    <w:rsid w:val="000C4963"/>
    <w:rsid w:val="0012693B"/>
    <w:rsid w:val="0018606E"/>
    <w:rsid w:val="00187A0B"/>
    <w:rsid w:val="001F4B85"/>
    <w:rsid w:val="0022512A"/>
    <w:rsid w:val="0023209D"/>
    <w:rsid w:val="00240CAE"/>
    <w:rsid w:val="0026767D"/>
    <w:rsid w:val="002765CE"/>
    <w:rsid w:val="00284512"/>
    <w:rsid w:val="002A426C"/>
    <w:rsid w:val="002C74CE"/>
    <w:rsid w:val="002F16AE"/>
    <w:rsid w:val="00305B19"/>
    <w:rsid w:val="0031736E"/>
    <w:rsid w:val="003310F6"/>
    <w:rsid w:val="0035766F"/>
    <w:rsid w:val="0036148D"/>
    <w:rsid w:val="00365D09"/>
    <w:rsid w:val="00393E9A"/>
    <w:rsid w:val="003B37C0"/>
    <w:rsid w:val="003D0280"/>
    <w:rsid w:val="004056B7"/>
    <w:rsid w:val="00416519"/>
    <w:rsid w:val="00422056"/>
    <w:rsid w:val="004631AE"/>
    <w:rsid w:val="00463493"/>
    <w:rsid w:val="004C6DCB"/>
    <w:rsid w:val="00506451"/>
    <w:rsid w:val="005422C3"/>
    <w:rsid w:val="00552D1A"/>
    <w:rsid w:val="005B574E"/>
    <w:rsid w:val="005F1288"/>
    <w:rsid w:val="00613120"/>
    <w:rsid w:val="00666D69"/>
    <w:rsid w:val="006F02CB"/>
    <w:rsid w:val="007A6EAD"/>
    <w:rsid w:val="007E1012"/>
    <w:rsid w:val="007E29E6"/>
    <w:rsid w:val="00802305"/>
    <w:rsid w:val="0082091D"/>
    <w:rsid w:val="008237E8"/>
    <w:rsid w:val="008429A9"/>
    <w:rsid w:val="00855A25"/>
    <w:rsid w:val="0086222A"/>
    <w:rsid w:val="008939DF"/>
    <w:rsid w:val="008B0D2F"/>
    <w:rsid w:val="008B7F3E"/>
    <w:rsid w:val="008D4285"/>
    <w:rsid w:val="008E44C8"/>
    <w:rsid w:val="00951767"/>
    <w:rsid w:val="009635EC"/>
    <w:rsid w:val="009823BE"/>
    <w:rsid w:val="009B13F7"/>
    <w:rsid w:val="009D4F50"/>
    <w:rsid w:val="00A04607"/>
    <w:rsid w:val="00A33EA5"/>
    <w:rsid w:val="00A515CD"/>
    <w:rsid w:val="00A65848"/>
    <w:rsid w:val="00AA59C8"/>
    <w:rsid w:val="00AE1030"/>
    <w:rsid w:val="00B36771"/>
    <w:rsid w:val="00B64BB3"/>
    <w:rsid w:val="00BB7680"/>
    <w:rsid w:val="00BD6DE7"/>
    <w:rsid w:val="00C0070D"/>
    <w:rsid w:val="00C1164C"/>
    <w:rsid w:val="00CE7BCE"/>
    <w:rsid w:val="00CF4CCB"/>
    <w:rsid w:val="00CF5B0D"/>
    <w:rsid w:val="00D62BA9"/>
    <w:rsid w:val="00DC09BC"/>
    <w:rsid w:val="00DF48B8"/>
    <w:rsid w:val="00E14152"/>
    <w:rsid w:val="00E23859"/>
    <w:rsid w:val="00E66EE7"/>
    <w:rsid w:val="00EC70AA"/>
    <w:rsid w:val="00ED64DE"/>
    <w:rsid w:val="00EF1B8C"/>
    <w:rsid w:val="00F80F10"/>
    <w:rsid w:val="00F92FD7"/>
    <w:rsid w:val="00FB2E8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arc" idref="#_x0000_s1036"/>
        <o:r id="V:Rule4" type="connector" idref="#_x0000_s1035"/>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37C0"/>
    <w:pPr>
      <w:widowControl w:val="0"/>
      <w:suppressAutoHyphens/>
      <w:spacing w:after="0" w:line="240" w:lineRule="auto"/>
    </w:pPr>
    <w:rPr>
      <w:rFonts w:ascii="Times New Roman" w:eastAsia="Calibri" w:hAnsi="Times New Roman" w:cs="Times New Roman"/>
      <w:kern w:val="1"/>
      <w:szCs w:val="24"/>
      <w:lang w:val="de-DE"/>
    </w:rPr>
  </w:style>
  <w:style w:type="paragraph" w:styleId="berschrift1">
    <w:name w:val="heading 1"/>
    <w:basedOn w:val="Standard"/>
    <w:link w:val="berschrift1Zchn"/>
    <w:uiPriority w:val="99"/>
    <w:qFormat/>
    <w:rsid w:val="003B37C0"/>
    <w:pPr>
      <w:keepNext/>
      <w:spacing w:before="240" w:after="120"/>
      <w:outlineLvl w:val="0"/>
    </w:pPr>
    <w:rPr>
      <w:rFonts w:ascii="Arial" w:eastAsia="MS Gothic" w:hAnsi="Arial" w:cs="Tahoma"/>
      <w:b/>
      <w:bCs/>
      <w:sz w:val="24"/>
      <w:szCs w:val="32"/>
    </w:rPr>
  </w:style>
  <w:style w:type="paragraph" w:styleId="berschrift2">
    <w:name w:val="heading 2"/>
    <w:basedOn w:val="Standard"/>
    <w:next w:val="Textkrper"/>
    <w:link w:val="berschrift2Zchn"/>
    <w:uiPriority w:val="99"/>
    <w:qFormat/>
    <w:rsid w:val="003B37C0"/>
    <w:pPr>
      <w:keepNext/>
      <w:spacing w:before="240" w:after="120"/>
      <w:outlineLvl w:val="1"/>
    </w:pPr>
    <w:rPr>
      <w:rFonts w:ascii="Arial" w:eastAsia="MS Gothic" w:hAnsi="Arial" w:cs="Tahoma"/>
      <w:b/>
      <w:bCs/>
      <w:iCs/>
    </w:rPr>
  </w:style>
  <w:style w:type="paragraph" w:styleId="berschrift3">
    <w:name w:val="heading 3"/>
    <w:basedOn w:val="Standard"/>
    <w:next w:val="Standard"/>
    <w:link w:val="berschrift3Zchn"/>
    <w:uiPriority w:val="9"/>
    <w:unhideWhenUsed/>
    <w:qFormat/>
    <w:rsid w:val="008429A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B37C0"/>
    <w:rPr>
      <w:rFonts w:ascii="Arial" w:eastAsia="MS Gothic" w:hAnsi="Arial" w:cs="Tahoma"/>
      <w:b/>
      <w:bCs/>
      <w:kern w:val="1"/>
      <w:sz w:val="24"/>
      <w:szCs w:val="32"/>
      <w:lang w:val="de-DE"/>
    </w:rPr>
  </w:style>
  <w:style w:type="character" w:customStyle="1" w:styleId="berschrift2Zchn">
    <w:name w:val="Überschrift 2 Zchn"/>
    <w:basedOn w:val="Absatz-Standardschriftart"/>
    <w:link w:val="berschrift2"/>
    <w:uiPriority w:val="99"/>
    <w:rsid w:val="003B37C0"/>
    <w:rPr>
      <w:rFonts w:ascii="Arial" w:eastAsia="MS Gothic" w:hAnsi="Arial" w:cs="Tahoma"/>
      <w:b/>
      <w:bCs/>
      <w:iCs/>
      <w:kern w:val="1"/>
      <w:szCs w:val="24"/>
      <w:lang w:val="de-DE"/>
    </w:rPr>
  </w:style>
  <w:style w:type="paragraph" w:styleId="Textkrper">
    <w:name w:val="Body Text"/>
    <w:basedOn w:val="Standard"/>
    <w:link w:val="TextkrperZchn"/>
    <w:uiPriority w:val="99"/>
    <w:semiHidden/>
    <w:rsid w:val="003B37C0"/>
    <w:pPr>
      <w:spacing w:after="227"/>
    </w:pPr>
  </w:style>
  <w:style w:type="character" w:customStyle="1" w:styleId="TextkrperZchn">
    <w:name w:val="Textkörper Zchn"/>
    <w:basedOn w:val="Absatz-Standardschriftart"/>
    <w:link w:val="Textkrper"/>
    <w:uiPriority w:val="99"/>
    <w:semiHidden/>
    <w:rsid w:val="003B37C0"/>
    <w:rPr>
      <w:rFonts w:ascii="Times New Roman" w:eastAsia="Calibri" w:hAnsi="Times New Roman" w:cs="Times New Roman"/>
      <w:kern w:val="1"/>
      <w:szCs w:val="24"/>
      <w:lang w:val="de-DE"/>
    </w:rPr>
  </w:style>
  <w:style w:type="character" w:styleId="Hyperlink">
    <w:name w:val="Hyperlink"/>
    <w:basedOn w:val="Absatz-Standardschriftart"/>
    <w:rsid w:val="003B37C0"/>
    <w:rPr>
      <w:rFonts w:cs="Times New Roman"/>
      <w:color w:val="0000FF"/>
      <w:u w:val="single"/>
    </w:rPr>
  </w:style>
  <w:style w:type="paragraph" w:styleId="Listenabsatz">
    <w:name w:val="List Paragraph"/>
    <w:basedOn w:val="Standard"/>
    <w:uiPriority w:val="99"/>
    <w:qFormat/>
    <w:rsid w:val="003B37C0"/>
    <w:pPr>
      <w:ind w:left="720"/>
    </w:pPr>
  </w:style>
  <w:style w:type="character" w:customStyle="1" w:styleId="haupttext1">
    <w:name w:val="haupttext1"/>
    <w:basedOn w:val="Absatz-Standardschriftart"/>
    <w:rsid w:val="003B37C0"/>
    <w:rPr>
      <w:rFonts w:ascii="Arial" w:hAnsi="Arial" w:cs="Arial"/>
      <w:color w:val="auto"/>
      <w:sz w:val="21"/>
      <w:szCs w:val="21"/>
    </w:rPr>
  </w:style>
  <w:style w:type="paragraph" w:customStyle="1" w:styleId="Seitenrand">
    <w:name w:val="Seitenrand"/>
    <w:basedOn w:val="Standard"/>
    <w:link w:val="SeitenrandZchn"/>
    <w:rsid w:val="003B37C0"/>
    <w:rPr>
      <w:color w:val="FF0000"/>
      <w:kern w:val="0"/>
      <w:lang w:val="de-AT"/>
    </w:rPr>
  </w:style>
  <w:style w:type="character" w:customStyle="1" w:styleId="SeitenrandZchn">
    <w:name w:val="Seitenrand Zchn"/>
    <w:basedOn w:val="Absatz-Standardschriftart"/>
    <w:link w:val="Seitenrand"/>
    <w:locked/>
    <w:rsid w:val="003B37C0"/>
    <w:rPr>
      <w:rFonts w:ascii="Times New Roman" w:eastAsia="Calibri" w:hAnsi="Times New Roman" w:cs="Times New Roman"/>
      <w:color w:val="FF0000"/>
      <w:szCs w:val="24"/>
    </w:rPr>
  </w:style>
  <w:style w:type="paragraph" w:customStyle="1" w:styleId="Lerneinheit">
    <w:name w:val="Lerneinheit"/>
    <w:basedOn w:val="Standard"/>
    <w:link w:val="LerneinheitZchn"/>
    <w:rsid w:val="003B37C0"/>
    <w:rPr>
      <w:b/>
      <w:kern w:val="0"/>
      <w:sz w:val="36"/>
      <w:szCs w:val="36"/>
      <w:lang w:val="de-AT"/>
    </w:rPr>
  </w:style>
  <w:style w:type="paragraph" w:customStyle="1" w:styleId="Lernen">
    <w:name w:val="Lernen"/>
    <w:aliases w:val="Üben"/>
    <w:basedOn w:val="Lerneinheit"/>
    <w:link w:val="LernenZchn"/>
    <w:rsid w:val="003B37C0"/>
    <w:rPr>
      <w:color w:val="00B050"/>
      <w:sz w:val="28"/>
      <w:szCs w:val="28"/>
    </w:rPr>
  </w:style>
  <w:style w:type="character" w:customStyle="1" w:styleId="LerneinheitZchn">
    <w:name w:val="Lerneinheit Zchn"/>
    <w:basedOn w:val="Absatz-Standardschriftart"/>
    <w:link w:val="Lerneinheit"/>
    <w:locked/>
    <w:rsid w:val="003B37C0"/>
    <w:rPr>
      <w:rFonts w:ascii="Times New Roman" w:eastAsia="Calibri" w:hAnsi="Times New Roman" w:cs="Times New Roman"/>
      <w:b/>
      <w:sz w:val="36"/>
      <w:szCs w:val="36"/>
    </w:rPr>
  </w:style>
  <w:style w:type="character" w:customStyle="1" w:styleId="LernenZchn">
    <w:name w:val="Lernen Zchn"/>
    <w:aliases w:val="Üben Zchn"/>
    <w:basedOn w:val="LerneinheitZchn"/>
    <w:link w:val="Lernen"/>
    <w:locked/>
    <w:rsid w:val="003B37C0"/>
    <w:rPr>
      <w:color w:val="00B050"/>
      <w:sz w:val="28"/>
      <w:szCs w:val="28"/>
    </w:rPr>
  </w:style>
  <w:style w:type="paragraph" w:customStyle="1" w:styleId="Marignalspalte">
    <w:name w:val="Marignalspalte"/>
    <w:basedOn w:val="Standard"/>
    <w:link w:val="MarignalspalteZchn"/>
    <w:uiPriority w:val="99"/>
    <w:rsid w:val="003B37C0"/>
    <w:rPr>
      <w:rFonts w:ascii="Arial" w:hAnsi="Arial"/>
      <w:sz w:val="16"/>
    </w:rPr>
  </w:style>
  <w:style w:type="paragraph" w:customStyle="1" w:styleId="MichaelundAnna">
    <w:name w:val="Michael und Anna"/>
    <w:basedOn w:val="Standard"/>
    <w:link w:val="MichaelundAnnaZchn"/>
    <w:uiPriority w:val="99"/>
    <w:rsid w:val="003B37C0"/>
    <w:pPr>
      <w:shd w:val="clear" w:color="auto" w:fill="D9D9D9"/>
    </w:pPr>
    <w:rPr>
      <w:kern w:val="0"/>
      <w:lang w:eastAsia="de-AT"/>
    </w:rPr>
  </w:style>
  <w:style w:type="character" w:customStyle="1" w:styleId="MarignalspalteZchn">
    <w:name w:val="Marignalspalte Zchn"/>
    <w:basedOn w:val="Absatz-Standardschriftart"/>
    <w:link w:val="Marignalspalte"/>
    <w:uiPriority w:val="99"/>
    <w:locked/>
    <w:rsid w:val="003B37C0"/>
    <w:rPr>
      <w:rFonts w:ascii="Arial" w:eastAsia="Calibri" w:hAnsi="Arial" w:cs="Times New Roman"/>
      <w:kern w:val="1"/>
      <w:sz w:val="16"/>
      <w:szCs w:val="24"/>
      <w:lang w:val="de-DE"/>
    </w:rPr>
  </w:style>
  <w:style w:type="character" w:customStyle="1" w:styleId="MichaelundAnnaZchn">
    <w:name w:val="Michael und Anna Zchn"/>
    <w:basedOn w:val="Absatz-Standardschriftart"/>
    <w:link w:val="MichaelundAnna"/>
    <w:uiPriority w:val="99"/>
    <w:locked/>
    <w:rsid w:val="003B37C0"/>
    <w:rPr>
      <w:rFonts w:ascii="Times New Roman" w:eastAsia="Calibri" w:hAnsi="Times New Roman" w:cs="Times New Roman"/>
      <w:szCs w:val="24"/>
      <w:shd w:val="clear" w:color="auto" w:fill="D9D9D9"/>
      <w:lang w:val="de-DE" w:eastAsia="de-AT"/>
    </w:rPr>
  </w:style>
  <w:style w:type="paragraph" w:styleId="Sprechblasentext">
    <w:name w:val="Balloon Text"/>
    <w:basedOn w:val="Standard"/>
    <w:link w:val="SprechblasentextZchn"/>
    <w:uiPriority w:val="99"/>
    <w:semiHidden/>
    <w:unhideWhenUsed/>
    <w:rsid w:val="003B37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37C0"/>
    <w:rPr>
      <w:rFonts w:ascii="Tahoma" w:eastAsia="Calibri" w:hAnsi="Tahoma" w:cs="Tahoma"/>
      <w:kern w:val="1"/>
      <w:sz w:val="16"/>
      <w:szCs w:val="16"/>
      <w:lang w:val="de-DE"/>
    </w:rPr>
  </w:style>
  <w:style w:type="paragraph" w:styleId="Kopfzeile">
    <w:name w:val="header"/>
    <w:basedOn w:val="Standard"/>
    <w:link w:val="KopfzeileZchn"/>
    <w:uiPriority w:val="99"/>
    <w:unhideWhenUsed/>
    <w:rsid w:val="00E23859"/>
    <w:pPr>
      <w:tabs>
        <w:tab w:val="center" w:pos="4536"/>
        <w:tab w:val="right" w:pos="9072"/>
      </w:tabs>
    </w:pPr>
  </w:style>
  <w:style w:type="character" w:customStyle="1" w:styleId="KopfzeileZchn">
    <w:name w:val="Kopfzeile Zchn"/>
    <w:basedOn w:val="Absatz-Standardschriftart"/>
    <w:link w:val="Kopfzeile"/>
    <w:uiPriority w:val="99"/>
    <w:rsid w:val="00E23859"/>
    <w:rPr>
      <w:rFonts w:ascii="Times New Roman" w:eastAsia="Calibri" w:hAnsi="Times New Roman" w:cs="Times New Roman"/>
      <w:kern w:val="1"/>
      <w:szCs w:val="24"/>
      <w:lang w:val="de-DE"/>
    </w:rPr>
  </w:style>
  <w:style w:type="paragraph" w:styleId="Fuzeile">
    <w:name w:val="footer"/>
    <w:basedOn w:val="Standard"/>
    <w:link w:val="FuzeileZchn"/>
    <w:uiPriority w:val="99"/>
    <w:unhideWhenUsed/>
    <w:rsid w:val="00E23859"/>
    <w:pPr>
      <w:tabs>
        <w:tab w:val="center" w:pos="4536"/>
        <w:tab w:val="right" w:pos="9072"/>
      </w:tabs>
    </w:pPr>
  </w:style>
  <w:style w:type="character" w:customStyle="1" w:styleId="FuzeileZchn">
    <w:name w:val="Fußzeile Zchn"/>
    <w:basedOn w:val="Absatz-Standardschriftart"/>
    <w:link w:val="Fuzeile"/>
    <w:uiPriority w:val="99"/>
    <w:rsid w:val="00E23859"/>
    <w:rPr>
      <w:rFonts w:ascii="Times New Roman" w:eastAsia="Calibri" w:hAnsi="Times New Roman" w:cs="Times New Roman"/>
      <w:kern w:val="1"/>
      <w:szCs w:val="24"/>
      <w:lang w:val="de-DE"/>
    </w:rPr>
  </w:style>
  <w:style w:type="paragraph" w:customStyle="1" w:styleId="Listenabsatz1">
    <w:name w:val="Listenabsatz1"/>
    <w:basedOn w:val="Standard"/>
    <w:rsid w:val="003D0280"/>
    <w:pPr>
      <w:ind w:left="720"/>
      <w:contextualSpacing/>
    </w:pPr>
    <w:rPr>
      <w:rFonts w:eastAsia="Times New Roman"/>
    </w:rPr>
  </w:style>
  <w:style w:type="paragraph" w:styleId="Beschriftung">
    <w:name w:val="caption"/>
    <w:basedOn w:val="Standard"/>
    <w:next w:val="Standard"/>
    <w:qFormat/>
    <w:rsid w:val="003D0280"/>
    <w:pPr>
      <w:spacing w:after="200"/>
    </w:pPr>
    <w:rPr>
      <w:rFonts w:eastAsia="Times New Roman"/>
      <w:b/>
      <w:bCs/>
      <w:color w:val="4F81BD"/>
      <w:sz w:val="18"/>
      <w:szCs w:val="18"/>
    </w:rPr>
  </w:style>
  <w:style w:type="paragraph" w:customStyle="1" w:styleId="Michael">
    <w:name w:val="Michael"/>
    <w:basedOn w:val="Standard"/>
    <w:link w:val="MichaelZchn"/>
    <w:rsid w:val="003D0280"/>
    <w:pPr>
      <w:shd w:val="clear" w:color="auto" w:fill="D9D9D9"/>
    </w:pPr>
    <w:rPr>
      <w:rFonts w:eastAsia="Times New Roman"/>
    </w:rPr>
  </w:style>
  <w:style w:type="character" w:customStyle="1" w:styleId="MichaelZchn">
    <w:name w:val="Michael Zchn"/>
    <w:basedOn w:val="Absatz-Standardschriftart"/>
    <w:link w:val="Michael"/>
    <w:locked/>
    <w:rsid w:val="003D0280"/>
    <w:rPr>
      <w:rFonts w:ascii="Times New Roman" w:eastAsia="Times New Roman" w:hAnsi="Times New Roman" w:cs="Times New Roman"/>
      <w:kern w:val="1"/>
      <w:szCs w:val="24"/>
      <w:shd w:val="clear" w:color="auto" w:fill="D9D9D9"/>
      <w:lang w:val="de-DE"/>
    </w:rPr>
  </w:style>
  <w:style w:type="paragraph" w:customStyle="1" w:styleId="Marginalspalte">
    <w:name w:val="Marginalspalte"/>
    <w:basedOn w:val="Standard"/>
    <w:link w:val="MarginalspalteZchn"/>
    <w:rsid w:val="003D0280"/>
    <w:rPr>
      <w:rFonts w:ascii="Arial" w:eastAsia="Times New Roman" w:hAnsi="Arial"/>
      <w:sz w:val="16"/>
    </w:rPr>
  </w:style>
  <w:style w:type="character" w:customStyle="1" w:styleId="MarginalspalteZchn">
    <w:name w:val="Marginalspalte Zchn"/>
    <w:basedOn w:val="Absatz-Standardschriftart"/>
    <w:link w:val="Marginalspalte"/>
    <w:locked/>
    <w:rsid w:val="003D0280"/>
    <w:rPr>
      <w:rFonts w:ascii="Arial" w:eastAsia="Times New Roman" w:hAnsi="Arial" w:cs="Times New Roman"/>
      <w:kern w:val="1"/>
      <w:sz w:val="16"/>
      <w:szCs w:val="24"/>
      <w:lang w:val="de-DE"/>
    </w:rPr>
  </w:style>
  <w:style w:type="character" w:styleId="Fett">
    <w:name w:val="Strong"/>
    <w:basedOn w:val="Absatz-Standardschriftart"/>
    <w:qFormat/>
    <w:rsid w:val="009B13F7"/>
    <w:rPr>
      <w:rFonts w:cs="Times New Roman"/>
      <w:b/>
      <w:bCs/>
    </w:rPr>
  </w:style>
  <w:style w:type="paragraph" w:customStyle="1" w:styleId="Listenabsatz2">
    <w:name w:val="Listenabsatz2"/>
    <w:basedOn w:val="Standard"/>
    <w:rsid w:val="009B13F7"/>
    <w:pPr>
      <w:ind w:left="720"/>
      <w:contextualSpacing/>
    </w:pPr>
    <w:rPr>
      <w:rFonts w:eastAsia="Times New Roman"/>
    </w:rPr>
  </w:style>
  <w:style w:type="paragraph" w:customStyle="1" w:styleId="bodytext">
    <w:name w:val="bodytext"/>
    <w:basedOn w:val="Standard"/>
    <w:rsid w:val="009B13F7"/>
    <w:pPr>
      <w:widowControl/>
      <w:suppressAutoHyphens w:val="0"/>
      <w:spacing w:before="100" w:beforeAutospacing="1" w:after="100" w:afterAutospacing="1"/>
    </w:pPr>
    <w:rPr>
      <w:kern w:val="0"/>
      <w:lang w:val="de-AT" w:eastAsia="de-AT"/>
    </w:rPr>
  </w:style>
  <w:style w:type="paragraph" w:customStyle="1" w:styleId="Listenabsatz3">
    <w:name w:val="Listenabsatz3"/>
    <w:basedOn w:val="Standard"/>
    <w:rsid w:val="008B0D2F"/>
    <w:pPr>
      <w:ind w:left="720"/>
      <w:contextualSpacing/>
    </w:pPr>
    <w:rPr>
      <w:rFonts w:eastAsia="Times New Roman"/>
    </w:rPr>
  </w:style>
  <w:style w:type="paragraph" w:styleId="KeinLeerraum">
    <w:name w:val="No Spacing"/>
    <w:uiPriority w:val="1"/>
    <w:qFormat/>
    <w:rsid w:val="00855A25"/>
    <w:pPr>
      <w:widowControl w:val="0"/>
      <w:suppressAutoHyphens/>
      <w:spacing w:after="0" w:line="240" w:lineRule="auto"/>
    </w:pPr>
    <w:rPr>
      <w:rFonts w:ascii="Times New Roman" w:eastAsia="Calibri" w:hAnsi="Times New Roman" w:cs="Times New Roman"/>
      <w:kern w:val="1"/>
      <w:szCs w:val="24"/>
      <w:lang w:val="de-DE"/>
    </w:rPr>
  </w:style>
  <w:style w:type="character" w:customStyle="1" w:styleId="berschrift3Zchn">
    <w:name w:val="Überschrift 3 Zchn"/>
    <w:basedOn w:val="Absatz-Standardschriftart"/>
    <w:link w:val="berschrift3"/>
    <w:uiPriority w:val="9"/>
    <w:rsid w:val="008429A9"/>
    <w:rPr>
      <w:rFonts w:asciiTheme="majorHAnsi" w:eastAsiaTheme="majorEastAsia" w:hAnsiTheme="majorHAnsi" w:cstheme="majorBidi"/>
      <w:b/>
      <w:bCs/>
      <w:color w:val="4F81BD" w:themeColor="accent1"/>
      <w:kern w:val="1"/>
      <w:szCs w:val="24"/>
      <w:lang w:val="de-DE"/>
    </w:rPr>
  </w:style>
</w:styles>
</file>

<file path=word/webSettings.xml><?xml version="1.0" encoding="utf-8"?>
<w:webSettings xmlns:r="http://schemas.openxmlformats.org/officeDocument/2006/relationships" xmlns:w="http://schemas.openxmlformats.org/wordprocessingml/2006/main">
  <w:divs>
    <w:div w:id="154451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BA456E160F4DBF997E3A743CA0F2CA"/>
        <w:category>
          <w:name w:val="Allgemein"/>
          <w:gallery w:val="placeholder"/>
        </w:category>
        <w:types>
          <w:type w:val="bbPlcHdr"/>
        </w:types>
        <w:behaviors>
          <w:behavior w:val="content"/>
        </w:behaviors>
        <w:guid w:val="{4C99FA5F-1240-48A8-8411-915247062A7F}"/>
      </w:docPartPr>
      <w:docPartBody>
        <w:p w:rsidR="00874987" w:rsidRDefault="00385579" w:rsidP="00385579">
          <w:pPr>
            <w:pStyle w:val="F5BA456E160F4DBF997E3A743CA0F2CA"/>
          </w:pPr>
          <w:r>
            <w:rPr>
              <w:lang w:val="de-DE"/>
            </w:rPr>
            <w:t>[Geben Sie den Dokumenttitel ein]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85579"/>
    <w:rsid w:val="002F0B82"/>
    <w:rsid w:val="00385579"/>
    <w:rsid w:val="007501DE"/>
    <w:rsid w:val="00776777"/>
    <w:rsid w:val="00874987"/>
    <w:rsid w:val="008D5D3C"/>
    <w:rsid w:val="00947B8F"/>
    <w:rsid w:val="009F4EA7"/>
    <w:rsid w:val="00BB4058"/>
    <w:rsid w:val="00BE6065"/>
    <w:rsid w:val="00BF26F8"/>
    <w:rsid w:val="00C62339"/>
    <w:rsid w:val="00D103BE"/>
    <w:rsid w:val="00E50F53"/>
    <w:rsid w:val="00F24255"/>
    <w:rsid w:val="00FC069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49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D3060FDD874ABF9F5ED5B9C671598D">
    <w:name w:val="D6D3060FDD874ABF9F5ED5B9C671598D"/>
    <w:rsid w:val="00385579"/>
  </w:style>
  <w:style w:type="paragraph" w:customStyle="1" w:styleId="143459506E444965B8C247319430428A">
    <w:name w:val="143459506E444965B8C247319430428A"/>
    <w:rsid w:val="00385579"/>
  </w:style>
  <w:style w:type="paragraph" w:customStyle="1" w:styleId="BF627C6709E6453D853FF9B3B416612A">
    <w:name w:val="BF627C6709E6453D853FF9B3B416612A"/>
    <w:rsid w:val="00385579"/>
  </w:style>
  <w:style w:type="paragraph" w:customStyle="1" w:styleId="B5A9F028447C4F8ABB1A3CA1B45620B2">
    <w:name w:val="B5A9F028447C4F8ABB1A3CA1B45620B2"/>
    <w:rsid w:val="00385579"/>
  </w:style>
  <w:style w:type="paragraph" w:customStyle="1" w:styleId="BE37D5A40FBA483C9A8F11031AA368FF">
    <w:name w:val="BE37D5A40FBA483C9A8F11031AA368FF"/>
    <w:rsid w:val="00385579"/>
  </w:style>
  <w:style w:type="paragraph" w:customStyle="1" w:styleId="9D3E9B7C0FA24DFEBCD9FAFE2F4571AB">
    <w:name w:val="9D3E9B7C0FA24DFEBCD9FAFE2F4571AB"/>
    <w:rsid w:val="00385579"/>
  </w:style>
  <w:style w:type="paragraph" w:customStyle="1" w:styleId="F5BA456E160F4DBF997E3A743CA0F2CA">
    <w:name w:val="F5BA456E160F4DBF997E3A743CA0F2CA"/>
    <w:rsid w:val="003855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9B31-0BAA-49E1-AD10-C7C527D0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1242</Words>
  <Characters>7828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Business Plan / Marketing</vt:lpstr>
    </vt:vector>
  </TitlesOfParts>
  <Company>Hewlett-Packard</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 Marketing</dc:title>
  <dc:creator>surfen</dc:creator>
  <cp:lastModifiedBy>Martin</cp:lastModifiedBy>
  <cp:revision>7</cp:revision>
  <cp:lastPrinted>2011-01-10T17:12:00Z</cp:lastPrinted>
  <dcterms:created xsi:type="dcterms:W3CDTF">2011-01-17T09:55:00Z</dcterms:created>
  <dcterms:modified xsi:type="dcterms:W3CDTF">2011-03-14T08:22:00Z</dcterms:modified>
</cp:coreProperties>
</file>